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5C89" w14:textId="0D045F5B" w:rsidR="00835BE5" w:rsidRDefault="00231A6F" w:rsidP="00835BE5"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5129FC85" wp14:editId="2CA572EB">
            <wp:simplePos x="0" y="0"/>
            <wp:positionH relativeFrom="margin">
              <wp:posOffset>-914400</wp:posOffset>
            </wp:positionH>
            <wp:positionV relativeFrom="paragraph">
              <wp:posOffset>-740410</wp:posOffset>
            </wp:positionV>
            <wp:extent cx="7302883" cy="10419811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883" cy="1041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9E">
        <w:t xml:space="preserve"> </w:t>
      </w:r>
    </w:p>
    <w:p w14:paraId="50645B17" w14:textId="35075A85" w:rsidR="001C3647" w:rsidRDefault="001C3647" w:rsidP="00835BE5"/>
    <w:p w14:paraId="76287FFF" w14:textId="562A0DDA" w:rsidR="001C3647" w:rsidRDefault="001C3647" w:rsidP="00835BE5"/>
    <w:p w14:paraId="031841C1" w14:textId="6FF033E6" w:rsidR="001C3647" w:rsidRDefault="001C3647" w:rsidP="00835BE5"/>
    <w:p w14:paraId="7E87C022" w14:textId="445C2C6E" w:rsidR="001C3647" w:rsidRDefault="001C3647" w:rsidP="00835BE5"/>
    <w:p w14:paraId="73947A92" w14:textId="0DF05EB5" w:rsidR="001C3647" w:rsidRDefault="001C3647" w:rsidP="00835BE5"/>
    <w:p w14:paraId="0391F41B" w14:textId="114E5D85" w:rsidR="001C3647" w:rsidRDefault="001C3647" w:rsidP="00835BE5"/>
    <w:p w14:paraId="06666327" w14:textId="20F68C9D" w:rsidR="001C3647" w:rsidRDefault="001C3647" w:rsidP="00835BE5"/>
    <w:p w14:paraId="2D7D146A" w14:textId="5FF4E87D" w:rsidR="001C3647" w:rsidRDefault="001C3647" w:rsidP="00835BE5"/>
    <w:p w14:paraId="31B35BCB" w14:textId="09FCD156" w:rsidR="001C3647" w:rsidRDefault="001C3647" w:rsidP="00835BE5"/>
    <w:p w14:paraId="37CAD651" w14:textId="5EA7E33D" w:rsidR="001C3647" w:rsidRDefault="001C3647" w:rsidP="00835BE5"/>
    <w:p w14:paraId="5F1EA6B6" w14:textId="1C4FAEF2" w:rsidR="001C3647" w:rsidRDefault="001C3647" w:rsidP="00835BE5"/>
    <w:p w14:paraId="1B193258" w14:textId="4254CEB0" w:rsidR="001C3647" w:rsidRDefault="001C3647" w:rsidP="00835BE5"/>
    <w:p w14:paraId="7DC67398" w14:textId="3246013A" w:rsidR="001C3647" w:rsidRDefault="001C3647" w:rsidP="00835BE5"/>
    <w:p w14:paraId="579154A7" w14:textId="2AFC7DE9" w:rsidR="001C3647" w:rsidRDefault="001C3647" w:rsidP="00835BE5"/>
    <w:p w14:paraId="509D7140" w14:textId="430E7DCA" w:rsidR="001C3647" w:rsidRDefault="001C3647" w:rsidP="00835BE5"/>
    <w:p w14:paraId="1DFC8A8C" w14:textId="7C5BE05E" w:rsidR="001C3647" w:rsidRDefault="001C3647" w:rsidP="00835BE5"/>
    <w:p w14:paraId="6BBB693C" w14:textId="0FC12301" w:rsidR="001C3647" w:rsidRDefault="001C3647" w:rsidP="00835BE5"/>
    <w:p w14:paraId="7F6888BE" w14:textId="6852E7BE" w:rsidR="001C3647" w:rsidRDefault="001C3647" w:rsidP="00835BE5"/>
    <w:p w14:paraId="4F9154A4" w14:textId="6FEA1894" w:rsidR="001C3647" w:rsidRDefault="001C3647" w:rsidP="00835BE5"/>
    <w:p w14:paraId="760B0727" w14:textId="02BDD736" w:rsidR="001C3647" w:rsidRDefault="00277793" w:rsidP="00835BE5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BAD16" wp14:editId="1DE76F98">
                <wp:simplePos x="0" y="0"/>
                <wp:positionH relativeFrom="column">
                  <wp:posOffset>2272665</wp:posOffset>
                </wp:positionH>
                <wp:positionV relativeFrom="paragraph">
                  <wp:posOffset>245110</wp:posOffset>
                </wp:positionV>
                <wp:extent cx="3205480" cy="323850"/>
                <wp:effectExtent l="0" t="0" r="13970" b="19050"/>
                <wp:wrapNone/>
                <wp:docPr id="12583513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44556" w14:textId="24300CA3" w:rsidR="00547090" w:rsidRPr="00547090" w:rsidRDefault="00277793" w:rsidP="005470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ES"/>
                              </w:rPr>
                              <w:t>DISEÑO DE MODAS</w:t>
                            </w:r>
                            <w:r w:rsidR="00547090" w:rsidRPr="00547090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ES"/>
                              </w:rPr>
                              <w:t xml:space="preserve"> …</w:t>
                            </w:r>
                            <w:r w:rsidR="00547090">
                              <w:rPr>
                                <w:lang w:val="es-ES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AD16" id="Rectángulo 2" o:spid="_x0000_s1026" style="position:absolute;margin-left:178.95pt;margin-top:19.3pt;width:252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" fillcolor="white [3201]" strokecolor="white [3212]" strokeweight="1pt">
                <v:textbox>
                  <w:txbxContent>
                    <w:p w14:paraId="36244556" w14:textId="24300CA3" w:rsidR="00547090" w:rsidRPr="00547090" w:rsidRDefault="00277793" w:rsidP="00547090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:lang w:val="es-ES"/>
                        </w:rPr>
                        <w:t>DISEÑO DE MODAS</w:t>
                      </w:r>
                      <w:r w:rsidR="00547090" w:rsidRPr="00547090">
                        <w:rPr>
                          <w:rFonts w:ascii="Arial Rounded MT Bold" w:hAnsi="Arial Rounded MT Bold"/>
                          <w:sz w:val="36"/>
                          <w:szCs w:val="36"/>
                          <w:lang w:val="es-ES"/>
                        </w:rPr>
                        <w:t xml:space="preserve"> …</w:t>
                      </w:r>
                      <w:r w:rsidR="00547090">
                        <w:rPr>
                          <w:lang w:val="es-ES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6EB7B4C" w14:textId="3D9E5F13" w:rsidR="001C3647" w:rsidRDefault="001C3647" w:rsidP="00835BE5"/>
    <w:p w14:paraId="5BBAD1C8" w14:textId="2F715F91" w:rsidR="001C3647" w:rsidRDefault="001C3647" w:rsidP="00835BE5"/>
    <w:p w14:paraId="37BB06F4" w14:textId="1AE3545F" w:rsidR="001C3647" w:rsidRDefault="00231A6F" w:rsidP="007757B3">
      <w:pPr>
        <w:tabs>
          <w:tab w:val="left" w:pos="7597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D0654" wp14:editId="425267AC">
                <wp:simplePos x="0" y="0"/>
                <wp:positionH relativeFrom="column">
                  <wp:posOffset>2371725</wp:posOffset>
                </wp:positionH>
                <wp:positionV relativeFrom="paragraph">
                  <wp:posOffset>233680</wp:posOffset>
                </wp:positionV>
                <wp:extent cx="3221355" cy="845820"/>
                <wp:effectExtent l="0" t="0" r="17145" b="11430"/>
                <wp:wrapNone/>
                <wp:docPr id="165641458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845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89C4" w14:textId="57A2E187" w:rsidR="00547090" w:rsidRPr="00547090" w:rsidRDefault="007E0C0C" w:rsidP="007E0C0C">
                            <w:pPr>
                              <w:ind w:left="851" w:hanging="851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Prof.</w:t>
                            </w:r>
                            <w:r w:rsidR="0027779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Sandy Milagros Robladillo Hidalgo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0654" id="Rectángulo 3" o:spid="_x0000_s1027" style="position:absolute;margin-left:186.75pt;margin-top:18.4pt;width:253.65pt;height:6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" fillcolor="white [3201]" strokecolor="white [3212]" strokeweight="1pt">
                <v:textbox>
                  <w:txbxContent>
                    <w:p w14:paraId="6BFE89C4" w14:textId="57A2E187" w:rsidR="00547090" w:rsidRPr="00547090" w:rsidRDefault="007E0C0C" w:rsidP="007E0C0C">
                      <w:pPr>
                        <w:ind w:left="851" w:hanging="851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Prof.</w:t>
                      </w:r>
                      <w:r w:rsidR="0027779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Sandy Milagros Robladillo Hidalgo </w:t>
                      </w:r>
                    </w:p>
                  </w:txbxContent>
                </v:textbox>
              </v:rect>
            </w:pict>
          </mc:Fallback>
        </mc:AlternateContent>
      </w:r>
      <w:r w:rsidR="007757B3">
        <w:tab/>
      </w:r>
    </w:p>
    <w:p w14:paraId="2020235A" w14:textId="04B124F4" w:rsidR="001C3647" w:rsidRDefault="001C3647" w:rsidP="00835BE5"/>
    <w:p w14:paraId="6778ACC4" w14:textId="180BB303" w:rsidR="001C3647" w:rsidRDefault="001C3647" w:rsidP="00835BE5"/>
    <w:p w14:paraId="69173BD3" w14:textId="3B5F0F21" w:rsidR="001C3647" w:rsidRDefault="001C3647" w:rsidP="00835BE5"/>
    <w:p w14:paraId="48D43A08" w14:textId="10C324F8" w:rsidR="001C3647" w:rsidRDefault="001C3647" w:rsidP="00835BE5"/>
    <w:p w14:paraId="296DEC54" w14:textId="791008C3" w:rsidR="001C3647" w:rsidRDefault="001C3647" w:rsidP="00835BE5"/>
    <w:p w14:paraId="772D0E28" w14:textId="16851556" w:rsidR="001C3647" w:rsidRDefault="001C3647" w:rsidP="00835BE5"/>
    <w:p w14:paraId="0A904103" w14:textId="5B1ACF7A" w:rsidR="001C3647" w:rsidRDefault="001C3647" w:rsidP="00835BE5"/>
    <w:p w14:paraId="2E966EC9" w14:textId="5C24EB56" w:rsidR="001C3647" w:rsidRDefault="001C3647" w:rsidP="00835BE5"/>
    <w:p w14:paraId="6C28E2D0" w14:textId="15C70690" w:rsidR="00835BE5" w:rsidRPr="00204A7C" w:rsidRDefault="00835BE5" w:rsidP="00204A7C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04A7C">
        <w:rPr>
          <w:rFonts w:ascii="Arial" w:eastAsia="Calibri" w:hAnsi="Arial" w:cs="Arial"/>
          <w:b/>
          <w:sz w:val="32"/>
          <w:szCs w:val="32"/>
        </w:rPr>
        <w:lastRenderedPageBreak/>
        <w:t>PLAN DE TRABAJO</w:t>
      </w:r>
      <w:r w:rsidR="00292EC6">
        <w:rPr>
          <w:rFonts w:ascii="Arial" w:eastAsia="Calibri" w:hAnsi="Arial" w:cs="Arial"/>
          <w:b/>
          <w:sz w:val="32"/>
          <w:szCs w:val="32"/>
        </w:rPr>
        <w:t xml:space="preserve"> DE </w:t>
      </w:r>
      <w:r w:rsidR="007E0C0C">
        <w:rPr>
          <w:rFonts w:ascii="Arial" w:eastAsia="Calibri" w:hAnsi="Arial" w:cs="Arial"/>
          <w:b/>
          <w:sz w:val="32"/>
          <w:szCs w:val="32"/>
        </w:rPr>
        <w:t xml:space="preserve">ESTRATEGIAS DE </w:t>
      </w:r>
      <w:r w:rsidR="00292EC6">
        <w:rPr>
          <w:rFonts w:ascii="Arial" w:eastAsia="Calibri" w:hAnsi="Arial" w:cs="Arial"/>
          <w:b/>
          <w:sz w:val="32"/>
          <w:szCs w:val="32"/>
        </w:rPr>
        <w:t xml:space="preserve">ARTICULACION </w:t>
      </w:r>
      <w:r w:rsidR="007E0C0C">
        <w:rPr>
          <w:rFonts w:ascii="Arial" w:eastAsia="Calibri" w:hAnsi="Arial" w:cs="Arial"/>
          <w:b/>
          <w:sz w:val="32"/>
          <w:szCs w:val="32"/>
        </w:rPr>
        <w:t xml:space="preserve">CON EL </w:t>
      </w:r>
      <w:r w:rsidR="00292EC6">
        <w:rPr>
          <w:rFonts w:ascii="Arial" w:eastAsia="Calibri" w:hAnsi="Arial" w:cs="Arial"/>
          <w:b/>
          <w:sz w:val="32"/>
          <w:szCs w:val="32"/>
        </w:rPr>
        <w:t xml:space="preserve">SECTOR PRODUCTIVO </w:t>
      </w:r>
    </w:p>
    <w:p w14:paraId="77923594" w14:textId="77777777" w:rsidR="00835BE5" w:rsidRPr="00204A7C" w:rsidRDefault="00835BE5" w:rsidP="00835BE5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DATOS GENERALES:</w:t>
      </w:r>
    </w:p>
    <w:p w14:paraId="3F1E5DE2" w14:textId="40691739" w:rsidR="00835BE5" w:rsidRPr="00204A7C" w:rsidRDefault="00835BE5" w:rsidP="00835BE5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MX" w:eastAsia="es-PE"/>
        </w:rPr>
      </w:pP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1.1 </w:t>
      </w:r>
      <w:r w:rsidR="00735150"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INSTITUCIÓN      </w:t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="00204A7C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>: I.E.S.T.P. “MARCO”</w:t>
      </w:r>
    </w:p>
    <w:p w14:paraId="5FCF8A64" w14:textId="011DE0E4" w:rsidR="005F08F1" w:rsidRPr="005F08F1" w:rsidRDefault="00835BE5" w:rsidP="005F08F1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MX" w:eastAsia="es-PE"/>
        </w:rPr>
      </w:pP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>1.2 PROGRAMA DE ESTUDIOS</w:t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  <w:t xml:space="preserve">: </w:t>
      </w:r>
      <w:r w:rsidR="00277793">
        <w:rPr>
          <w:rFonts w:ascii="Arial" w:eastAsia="Times New Roman" w:hAnsi="Arial" w:cs="Arial"/>
          <w:sz w:val="24"/>
          <w:szCs w:val="24"/>
          <w:lang w:val="es-MX" w:eastAsia="es-PE"/>
        </w:rPr>
        <w:t>DISEÑO DE MODAS</w:t>
      </w:r>
      <w:r w:rsidR="00277793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="00277793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="00277793">
        <w:rPr>
          <w:rFonts w:ascii="Arial" w:eastAsia="Times New Roman" w:hAnsi="Arial" w:cs="Arial"/>
          <w:sz w:val="24"/>
          <w:szCs w:val="24"/>
          <w:lang w:val="es-MX" w:eastAsia="es-PE"/>
        </w:rPr>
        <w:tab/>
      </w:r>
    </w:p>
    <w:p w14:paraId="712098A3" w14:textId="41D76E8B" w:rsidR="00835BE5" w:rsidRPr="00204A7C" w:rsidRDefault="00835BE5" w:rsidP="00835BE5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MX" w:eastAsia="es-PE"/>
        </w:rPr>
      </w:pP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>1.</w:t>
      </w:r>
      <w:r w:rsidR="005F08F1">
        <w:rPr>
          <w:rFonts w:ascii="Arial" w:eastAsia="Times New Roman" w:hAnsi="Arial" w:cs="Arial"/>
          <w:sz w:val="24"/>
          <w:szCs w:val="24"/>
          <w:lang w:val="es-MX" w:eastAsia="es-PE"/>
        </w:rPr>
        <w:t>4</w:t>
      </w:r>
      <w:r w:rsidR="00735150"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VIGENCIA                  </w:t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  <w:t xml:space="preserve">: </w:t>
      </w:r>
      <w:r w:rsidR="00735150" w:rsidRPr="00204A7C">
        <w:rPr>
          <w:rFonts w:ascii="Arial" w:eastAsia="Times New Roman" w:hAnsi="Arial" w:cs="Arial"/>
          <w:sz w:val="24"/>
          <w:szCs w:val="24"/>
          <w:lang w:val="es-MX" w:eastAsia="es-PE"/>
        </w:rPr>
        <w:t>Abril – Diciembre del 2025</w:t>
      </w:r>
    </w:p>
    <w:p w14:paraId="0A8C89D9" w14:textId="0E610ED3" w:rsidR="00835BE5" w:rsidRPr="00204A7C" w:rsidRDefault="00835BE5" w:rsidP="00835BE5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MX" w:eastAsia="es-PE"/>
        </w:rPr>
      </w:pP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>1.</w:t>
      </w:r>
      <w:r w:rsidR="005F08F1">
        <w:rPr>
          <w:rFonts w:ascii="Arial" w:eastAsia="Times New Roman" w:hAnsi="Arial" w:cs="Arial"/>
          <w:sz w:val="24"/>
          <w:szCs w:val="24"/>
          <w:lang w:val="es-MX" w:eastAsia="es-PE"/>
        </w:rPr>
        <w:t>5</w:t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RESPONSABLE</w:t>
      </w:r>
      <w:r w:rsidRPr="00204A7C">
        <w:rPr>
          <w:rFonts w:ascii="Arial" w:eastAsia="Times New Roman" w:hAnsi="Arial" w:cs="Arial"/>
          <w:sz w:val="24"/>
          <w:szCs w:val="24"/>
          <w:lang w:val="es-MX" w:eastAsia="es-PE"/>
        </w:rPr>
        <w:tab/>
      </w:r>
      <w:r w:rsidR="00735150"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         </w:t>
      </w:r>
      <w:r w:rsidR="00044836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    </w:t>
      </w:r>
      <w:r w:rsidR="00735150" w:rsidRPr="00204A7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</w:t>
      </w:r>
      <w:r w:rsidR="007E0C0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   </w:t>
      </w:r>
      <w:r w:rsidR="00997F1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:</w:t>
      </w:r>
      <w:r w:rsidR="007E0C0C">
        <w:rPr>
          <w:rFonts w:ascii="Arial" w:eastAsia="Times New Roman" w:hAnsi="Arial" w:cs="Arial"/>
          <w:sz w:val="24"/>
          <w:szCs w:val="24"/>
          <w:lang w:val="es-MX" w:eastAsia="es-PE"/>
        </w:rPr>
        <w:t>Prof.</w:t>
      </w:r>
      <w:r w:rsidR="00277793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Sandy</w:t>
      </w:r>
      <w:r w:rsidR="007E0C0C">
        <w:rPr>
          <w:rFonts w:ascii="Arial" w:eastAsia="Times New Roman" w:hAnsi="Arial" w:cs="Arial"/>
          <w:sz w:val="24"/>
          <w:szCs w:val="24"/>
          <w:lang w:val="es-MX" w:eastAsia="es-PE"/>
        </w:rPr>
        <w:t xml:space="preserve"> Milagros Robladillo Hidalgo </w:t>
      </w:r>
    </w:p>
    <w:p w14:paraId="4C911223" w14:textId="77777777" w:rsidR="00835BE5" w:rsidRPr="00204A7C" w:rsidRDefault="00835BE5" w:rsidP="00835BE5">
      <w:pPr>
        <w:spacing w:after="0" w:line="360" w:lineRule="auto"/>
        <w:ind w:left="567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471AD6A" w14:textId="6C241089" w:rsidR="00835BE5" w:rsidRDefault="00835BE5" w:rsidP="00835BE5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PRESENTACIÓN:</w:t>
      </w:r>
    </w:p>
    <w:p w14:paraId="3E9B476A" w14:textId="242D3ED4" w:rsidR="00277793" w:rsidRPr="00292EC6" w:rsidRDefault="00176733" w:rsidP="00176733">
      <w:pPr>
        <w:spacing w:after="0" w:line="360" w:lineRule="auto"/>
        <w:ind w:left="426"/>
        <w:contextualSpacing/>
        <w:jc w:val="both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             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El presente </w:t>
      </w:r>
      <w:r w:rsidR="007E0C0C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plan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de 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estrategia de 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articulac</w:t>
      </w:r>
      <w:r w:rsidR="00292EC6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ión 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con el </w:t>
      </w:r>
      <w:r w:rsidR="00292EC6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sector productivo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, es una actividad que fomenta la articulación del 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i</w:t>
      </w:r>
      <w:r w:rsidR="00917659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nstituto de Educación Superior Tecnológico P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>ú</w:t>
      </w:r>
      <w:r w:rsidR="00917659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blico 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>“</w:t>
      </w:r>
      <w:r w:rsidR="007E0C0C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Marco</w:t>
      </w:r>
      <w:r w:rsidR="007E0C0C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”, en relación al programa de estudios de diseño de 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modas </w:t>
      </w:r>
      <w:r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el sector productivo a fin de relacionar la oferta educativa con la demanda del sector productivo y en función al diagnóstico 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reales del mercado laboral local, promoviendo la innovación y el desarrollo empresarial. Esto se puede lograr a través 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de convenios,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prácticas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profesionales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, pasantías, proyectos </w:t>
      </w:r>
      <w:r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conjuntos,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así</w:t>
      </w:r>
      <w:r w:rsidR="00CB2349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como </w:t>
      </w:r>
      <w:r w:rsidR="00045F9F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la creación de centros de innovación y transferencia tecnológica</w:t>
      </w:r>
      <w:r w:rsidR="00CB2349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14:paraId="4014AACE" w14:textId="2E5F8375" w:rsidR="00CB2349" w:rsidRPr="00176733" w:rsidRDefault="00176733" w:rsidP="001767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                </w:t>
      </w:r>
      <w:r w:rsidR="00917659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La interacción entre el conocimiento científico y el aprendizaje tecnológico ha cambiado los paradigmas de desarrollo social y económico, haciendo de la innovación el sustento para cualquier modelo sostenible de </w:t>
      </w:r>
      <w:r w:rsidR="00E32A38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progreso</w:t>
      </w:r>
      <w:r w:rsidR="00E32A38" w:rsidRPr="00292EC6">
        <w:rPr>
          <w:rFonts w:ascii="Arial" w:hAnsi="Arial" w:cs="Arial"/>
          <w:sz w:val="24"/>
          <w:szCs w:val="24"/>
        </w:rPr>
        <w:t>.</w:t>
      </w:r>
      <w:r w:rsidR="00E32A38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Esta</w:t>
      </w:r>
      <w:r w:rsidR="00917659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teoría es la que mejor justifica la asociación estratégica entre quienes producen conocimiento y aquellos que son los principales beneficiados con su uso: el sector productivo. </w:t>
      </w:r>
    </w:p>
    <w:p w14:paraId="62364509" w14:textId="0282A081" w:rsidR="00917659" w:rsidRPr="00292EC6" w:rsidRDefault="00E32A38" w:rsidP="00176733">
      <w:pPr>
        <w:spacing w:after="0" w:line="360" w:lineRule="auto"/>
        <w:ind w:left="426"/>
        <w:contextualSpacing/>
        <w:jc w:val="both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               </w:t>
      </w:r>
      <w:r w:rsidR="00917659"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>Cuando los procesos de enseñanza-aprendizaje están vinculados con los procesos productivos se produce una sinergia de beneficio mutuo.</w:t>
      </w:r>
    </w:p>
    <w:p w14:paraId="28F2A3A9" w14:textId="2142EC02" w:rsidR="00292EC6" w:rsidRPr="00E32A38" w:rsidRDefault="00917659" w:rsidP="00E32A38">
      <w:pPr>
        <w:spacing w:after="0" w:line="360" w:lineRule="auto"/>
        <w:ind w:left="426"/>
        <w:contextualSpacing/>
        <w:jc w:val="both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292EC6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Por un lado, la formación profesional se enfoca en desarrollar las </w:t>
      </w:r>
      <w:r w:rsidRPr="00CB2349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competencias requeridas por las empresas y el sector </w:t>
      </w:r>
      <w:r w:rsidR="00CB2349" w:rsidRPr="00CB2349">
        <w:rPr>
          <w:rFonts w:ascii="Arial" w:hAnsi="Arial" w:cs="Arial"/>
          <w:color w:val="001D35"/>
          <w:sz w:val="24"/>
          <w:szCs w:val="24"/>
          <w:shd w:val="clear" w:color="auto" w:fill="FFFFFF"/>
        </w:rPr>
        <w:t>productivo; por</w:t>
      </w:r>
      <w:r w:rsidRPr="00CB2349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otro lado, estas no solo cuentan con personal calificado, sino que reciben las innovaciones tecnológicas que en los institutos de educación superior tecnológica se van desarrollando. </w:t>
      </w:r>
    </w:p>
    <w:p w14:paraId="0973F4AF" w14:textId="77777777" w:rsidR="00835BE5" w:rsidRPr="00204A7C" w:rsidRDefault="00835BE5" w:rsidP="00835BE5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lastRenderedPageBreak/>
        <w:t>BASES LEGALES:</w:t>
      </w:r>
    </w:p>
    <w:p w14:paraId="407E9027" w14:textId="77777777" w:rsidR="00835BE5" w:rsidRDefault="00835BE5" w:rsidP="00835BE5">
      <w:pPr>
        <w:numPr>
          <w:ilvl w:val="1"/>
          <w:numId w:val="20"/>
        </w:numPr>
        <w:spacing w:line="360" w:lineRule="auto"/>
        <w:ind w:left="993" w:hanging="567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Constitución Política del Perú.</w:t>
      </w:r>
    </w:p>
    <w:p w14:paraId="27E18D6F" w14:textId="708A7963" w:rsidR="00191DB9" w:rsidRPr="00204A7C" w:rsidRDefault="00191DB9" w:rsidP="00835BE5">
      <w:pPr>
        <w:numPr>
          <w:ilvl w:val="1"/>
          <w:numId w:val="20"/>
        </w:numPr>
        <w:spacing w:line="360" w:lineRule="auto"/>
        <w:ind w:left="993" w:hanging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Reglamento Interno </w:t>
      </w:r>
    </w:p>
    <w:p w14:paraId="38B11265" w14:textId="77777777" w:rsidR="00835BE5" w:rsidRPr="00204A7C" w:rsidRDefault="00835BE5" w:rsidP="00835BE5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Ley </w:t>
      </w:r>
      <w:proofErr w:type="spellStart"/>
      <w:r w:rsidRPr="00204A7C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204A7C">
        <w:rPr>
          <w:rFonts w:ascii="Arial" w:eastAsia="Calibri" w:hAnsi="Arial" w:cs="Arial"/>
          <w:sz w:val="24"/>
          <w:szCs w:val="24"/>
        </w:rPr>
        <w:t xml:space="preserve"> 30512, Ley de Institutos y Escuelas de Educación Superior y de la Carrera Pública de sus Docentes.</w:t>
      </w:r>
    </w:p>
    <w:p w14:paraId="0C50B92F" w14:textId="77777777" w:rsidR="00804A87" w:rsidRPr="00204A7C" w:rsidRDefault="00804A87" w:rsidP="00204A7C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Ley </w:t>
      </w:r>
      <w:proofErr w:type="spellStart"/>
      <w:r w:rsidRPr="00204A7C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204A7C">
        <w:rPr>
          <w:rFonts w:ascii="Arial" w:eastAsia="Calibri" w:hAnsi="Arial" w:cs="Arial"/>
          <w:sz w:val="24"/>
          <w:szCs w:val="24"/>
        </w:rPr>
        <w:t xml:space="preserve"> 28518, Ley de las Modalidades Formativas.</w:t>
      </w:r>
    </w:p>
    <w:p w14:paraId="4BC7C01A" w14:textId="77777777" w:rsidR="00804A87" w:rsidRPr="00204A7C" w:rsidRDefault="00804A87" w:rsidP="00204A7C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D.S. </w:t>
      </w:r>
      <w:proofErr w:type="spellStart"/>
      <w:r w:rsidRPr="00204A7C">
        <w:rPr>
          <w:rFonts w:ascii="Arial" w:eastAsia="Calibri" w:hAnsi="Arial" w:cs="Arial"/>
          <w:sz w:val="24"/>
          <w:szCs w:val="24"/>
        </w:rPr>
        <w:t>Nº</w:t>
      </w:r>
      <w:proofErr w:type="spellEnd"/>
      <w:r w:rsidRPr="00204A7C">
        <w:rPr>
          <w:rFonts w:ascii="Arial" w:eastAsia="Calibri" w:hAnsi="Arial" w:cs="Arial"/>
          <w:sz w:val="24"/>
          <w:szCs w:val="24"/>
        </w:rPr>
        <w:t xml:space="preserve"> 010-2017-MINEDU, Reglamento de la Ley N°30512. </w:t>
      </w:r>
    </w:p>
    <w:p w14:paraId="5749BA20" w14:textId="752E80E2" w:rsidR="00BB2E88" w:rsidRDefault="00BB2E88" w:rsidP="00204A7C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R.V.M. </w:t>
      </w:r>
      <w:proofErr w:type="spellStart"/>
      <w:r w:rsidRPr="00204A7C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204A7C">
        <w:rPr>
          <w:rFonts w:ascii="Arial" w:eastAsia="Calibri" w:hAnsi="Arial" w:cs="Arial"/>
          <w:sz w:val="24"/>
          <w:szCs w:val="24"/>
        </w:rPr>
        <w:t xml:space="preserve"> 064-2019-MINEDU, Aprueba la norma técnica denominada “Disposiciones que definen, estructuran y organizan el proceso de optimización de la oferta educativa en la educación superior tecnológica pública.</w:t>
      </w:r>
    </w:p>
    <w:p w14:paraId="5542DA50" w14:textId="4398105E" w:rsidR="00191DB9" w:rsidRPr="00191DB9" w:rsidRDefault="00191DB9" w:rsidP="00204A7C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91DB9">
        <w:rPr>
          <w:rFonts w:ascii="Arial" w:hAnsi="Arial" w:cs="Arial"/>
        </w:rPr>
        <w:t>R.V.</w:t>
      </w:r>
      <w:proofErr w:type="gramStart"/>
      <w:r w:rsidRPr="00191DB9">
        <w:rPr>
          <w:rFonts w:ascii="Arial" w:hAnsi="Arial" w:cs="Arial"/>
        </w:rPr>
        <w:t>M.N</w:t>
      </w:r>
      <w:proofErr w:type="gramEnd"/>
      <w:r w:rsidRPr="00191DB9">
        <w:rPr>
          <w:rFonts w:ascii="Arial" w:hAnsi="Arial" w:cs="Arial"/>
        </w:rPr>
        <w:t>°</w:t>
      </w:r>
      <w:proofErr w:type="spellEnd"/>
      <w:r w:rsidRPr="00191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191DB9">
        <w:rPr>
          <w:rFonts w:ascii="Arial" w:hAnsi="Arial" w:cs="Arial"/>
        </w:rPr>
        <w:t>49-2022-MINEDU,</w:t>
      </w:r>
      <w:r>
        <w:rPr>
          <w:rFonts w:ascii="Arial" w:hAnsi="Arial" w:cs="Arial"/>
        </w:rPr>
        <w:t xml:space="preserve"> L</w:t>
      </w:r>
      <w:r w:rsidRPr="00191DB9">
        <w:rPr>
          <w:rFonts w:ascii="Arial" w:hAnsi="Arial" w:cs="Arial"/>
        </w:rPr>
        <w:t>ineamientos Académicos Generales para los Instituto de Educación superior y las Escuelas de Educación superior Tecnológica.</w:t>
      </w:r>
    </w:p>
    <w:p w14:paraId="0B16CD36" w14:textId="425DF450" w:rsidR="00191DB9" w:rsidRPr="004A01A1" w:rsidRDefault="00191DB9" w:rsidP="00204A7C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RV.N</w:t>
      </w:r>
      <w:proofErr w:type="gramEnd"/>
      <w:r>
        <w:rPr>
          <w:rFonts w:ascii="Arial" w:hAnsi="Arial" w:cs="Arial"/>
        </w:rPr>
        <w:t>°103-2022-MINEDU, Condiciones básicas de calidad para el procedimiento de</w:t>
      </w:r>
      <w:r w:rsidR="004A0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Instituto de Educación Superior y las Escuelas de Educación Superior Tecnológica.</w:t>
      </w:r>
    </w:p>
    <w:p w14:paraId="0C5B2911" w14:textId="7A51573B" w:rsidR="00917659" w:rsidRDefault="004A01A1" w:rsidP="00007DF1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R.S.</w:t>
      </w:r>
      <w:proofErr w:type="gramStart"/>
      <w:r>
        <w:rPr>
          <w:rFonts w:ascii="Arial" w:hAnsi="Arial" w:cs="Arial"/>
        </w:rPr>
        <w:t>G.N</w:t>
      </w:r>
      <w:proofErr w:type="gramEnd"/>
      <w:r>
        <w:rPr>
          <w:rFonts w:ascii="Arial" w:hAnsi="Arial" w:cs="Arial"/>
        </w:rPr>
        <w:t>°</w:t>
      </w:r>
      <w:proofErr w:type="spellEnd"/>
      <w:r>
        <w:rPr>
          <w:rFonts w:ascii="Arial" w:hAnsi="Arial" w:cs="Arial"/>
        </w:rPr>
        <w:t xml:space="preserve"> 349-2017-MINEDU</w:t>
      </w:r>
      <w:r>
        <w:rPr>
          <w:rFonts w:ascii="Arial" w:eastAsia="Calibri" w:hAnsi="Arial" w:cs="Arial"/>
          <w:sz w:val="24"/>
          <w:szCs w:val="24"/>
        </w:rPr>
        <w:t xml:space="preserve">, Disposiciones que regular el proceso de distribución de horas pedagógicas en los Institutos de Educación Superior </w:t>
      </w:r>
      <w:r w:rsidR="00997F1C">
        <w:rPr>
          <w:rFonts w:ascii="Arial" w:eastAsia="Calibri" w:hAnsi="Arial" w:cs="Arial"/>
          <w:sz w:val="24"/>
          <w:szCs w:val="24"/>
        </w:rPr>
        <w:t>Públicos.</w:t>
      </w:r>
    </w:p>
    <w:p w14:paraId="13E83BEF" w14:textId="1CF5BF67" w:rsidR="00917659" w:rsidRPr="00246EB1" w:rsidRDefault="00246EB1" w:rsidP="00246EB1">
      <w:pPr>
        <w:numPr>
          <w:ilvl w:val="1"/>
          <w:numId w:val="20"/>
        </w:numPr>
        <w:spacing w:line="360" w:lineRule="auto"/>
        <w:ind w:left="993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198844850"/>
      <w:r>
        <w:rPr>
          <w:rFonts w:ascii="Arial" w:hAnsi="Arial" w:cs="Arial"/>
        </w:rPr>
        <w:t>Decreto Supremo N°028-2027. A</w:t>
      </w:r>
      <w:r w:rsidRPr="002737C6">
        <w:rPr>
          <w:rFonts w:ascii="Arial" w:hAnsi="Arial" w:cs="Arial"/>
        </w:rPr>
        <w:t>prueban reglamento de gestión de recursos propios y actividades productivas empresariales en las instituciones educativas públicas.</w:t>
      </w:r>
      <w:bookmarkEnd w:id="0"/>
    </w:p>
    <w:p w14:paraId="73B39764" w14:textId="26F08615" w:rsidR="00804A87" w:rsidRPr="00657528" w:rsidRDefault="00804A87" w:rsidP="00657528">
      <w:pPr>
        <w:numPr>
          <w:ilvl w:val="0"/>
          <w:numId w:val="20"/>
        </w:numPr>
        <w:spacing w:after="0" w:line="360" w:lineRule="auto"/>
        <w:ind w:left="567" w:hanging="567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IDENTIDAD INSTITUCIONAL:</w:t>
      </w:r>
    </w:p>
    <w:p w14:paraId="4BC3C6BF" w14:textId="77777777" w:rsidR="00804A87" w:rsidRPr="00204A7C" w:rsidRDefault="00804A87" w:rsidP="00804A87">
      <w:pPr>
        <w:numPr>
          <w:ilvl w:val="1"/>
          <w:numId w:val="20"/>
        </w:numPr>
        <w:spacing w:line="360" w:lineRule="auto"/>
        <w:ind w:left="993" w:hanging="578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MISIÓN</w:t>
      </w:r>
    </w:p>
    <w:p w14:paraId="580CCA22" w14:textId="77777777" w:rsidR="00BB2E88" w:rsidRPr="00204A7C" w:rsidRDefault="00BB2E88" w:rsidP="00804A87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Somos un Instituto de Educación Superior Tecnológico Público que forma profesionales técnicos competitivos, con valores, que solucionen problemas; promoviendo la investigación, la innovación y el emprendimiento a través de una formación integral e inclusiva, que contribuya al desarrollo socioeconómico y la conservación del medio ambiente de manera sostenible a nivel nacional.</w:t>
      </w:r>
    </w:p>
    <w:p w14:paraId="61966704" w14:textId="77777777" w:rsidR="00804A87" w:rsidRDefault="00804A87" w:rsidP="00804A87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D2FF673" w14:textId="77777777" w:rsidR="00246EB1" w:rsidRPr="00204A7C" w:rsidRDefault="00246EB1" w:rsidP="00804A87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1FAEDBA" w14:textId="77777777" w:rsidR="00804A87" w:rsidRPr="00204A7C" w:rsidRDefault="00804A87" w:rsidP="00804A87">
      <w:pPr>
        <w:numPr>
          <w:ilvl w:val="1"/>
          <w:numId w:val="20"/>
        </w:numPr>
        <w:spacing w:line="360" w:lineRule="auto"/>
        <w:ind w:left="993" w:hanging="578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lastRenderedPageBreak/>
        <w:t>VISIÓN</w:t>
      </w:r>
    </w:p>
    <w:p w14:paraId="0788AA3E" w14:textId="440E78DD" w:rsidR="00804A87" w:rsidRPr="00204A7C" w:rsidRDefault="00BB2E88" w:rsidP="00246EB1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Ser al 2028 una institución de Educación Superior Tecnológica licenciada, líder en la formación de profesionales técnicos calificados, con una cultura de investigación e innovación, productiva y emprendedora, brindando formación integral de calidad, con personal idóneo, infraestructura y equipamiento moderno; implementando una gestión académica e institucional de manera sostenible a nivel nacional. </w:t>
      </w:r>
    </w:p>
    <w:p w14:paraId="20F7B4E9" w14:textId="77777777" w:rsidR="00804A87" w:rsidRPr="00204A7C" w:rsidRDefault="00804A87" w:rsidP="00804A87">
      <w:pPr>
        <w:numPr>
          <w:ilvl w:val="1"/>
          <w:numId w:val="20"/>
        </w:numPr>
        <w:spacing w:line="360" w:lineRule="auto"/>
        <w:ind w:left="993" w:hanging="578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VALORES</w:t>
      </w:r>
    </w:p>
    <w:p w14:paraId="293BF5C6" w14:textId="77777777" w:rsidR="009B42E3" w:rsidRPr="00204A7C" w:rsidRDefault="009B42E3" w:rsidP="009B42E3">
      <w:pPr>
        <w:numPr>
          <w:ilvl w:val="0"/>
          <w:numId w:val="24"/>
        </w:numPr>
        <w:tabs>
          <w:tab w:val="left" w:pos="567"/>
        </w:tabs>
        <w:spacing w:line="360" w:lineRule="auto"/>
        <w:ind w:left="1276" w:hanging="283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Responsabilidad</w:t>
      </w:r>
    </w:p>
    <w:p w14:paraId="7C507E99" w14:textId="77777777" w:rsidR="009B42E3" w:rsidRPr="00204A7C" w:rsidRDefault="009B42E3" w:rsidP="009B42E3">
      <w:pPr>
        <w:numPr>
          <w:ilvl w:val="0"/>
          <w:numId w:val="24"/>
        </w:numPr>
        <w:tabs>
          <w:tab w:val="left" w:pos="567"/>
        </w:tabs>
        <w:spacing w:line="360" w:lineRule="auto"/>
        <w:ind w:left="1276" w:hanging="283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Puntualidad</w:t>
      </w:r>
    </w:p>
    <w:p w14:paraId="3715B356" w14:textId="77777777" w:rsidR="009B42E3" w:rsidRPr="00204A7C" w:rsidRDefault="009B42E3" w:rsidP="009B42E3">
      <w:pPr>
        <w:numPr>
          <w:ilvl w:val="0"/>
          <w:numId w:val="24"/>
        </w:numPr>
        <w:tabs>
          <w:tab w:val="left" w:pos="567"/>
        </w:tabs>
        <w:spacing w:line="360" w:lineRule="auto"/>
        <w:ind w:left="1276" w:hanging="283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Honestidad</w:t>
      </w:r>
    </w:p>
    <w:p w14:paraId="568DB88B" w14:textId="77777777" w:rsidR="009B42E3" w:rsidRPr="00204A7C" w:rsidRDefault="009B42E3" w:rsidP="009B42E3">
      <w:pPr>
        <w:numPr>
          <w:ilvl w:val="0"/>
          <w:numId w:val="24"/>
        </w:numPr>
        <w:tabs>
          <w:tab w:val="left" w:pos="567"/>
        </w:tabs>
        <w:spacing w:line="360" w:lineRule="auto"/>
        <w:ind w:left="1276" w:hanging="283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Respeto</w:t>
      </w:r>
    </w:p>
    <w:p w14:paraId="6F4ED9C4" w14:textId="1150E3F0" w:rsidR="00657528" w:rsidRPr="00917659" w:rsidRDefault="009B42E3" w:rsidP="00917659">
      <w:pPr>
        <w:numPr>
          <w:ilvl w:val="0"/>
          <w:numId w:val="24"/>
        </w:numPr>
        <w:tabs>
          <w:tab w:val="left" w:pos="567"/>
        </w:tabs>
        <w:spacing w:line="360" w:lineRule="auto"/>
        <w:ind w:left="1276" w:hanging="283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Tolerancia</w:t>
      </w:r>
    </w:p>
    <w:p w14:paraId="7D72E90B" w14:textId="53F28FEE" w:rsidR="00835BE5" w:rsidRPr="00204A7C" w:rsidRDefault="00835BE5" w:rsidP="00120D3A">
      <w:pPr>
        <w:pStyle w:val="Prrafodelista"/>
        <w:numPr>
          <w:ilvl w:val="0"/>
          <w:numId w:val="20"/>
        </w:numPr>
        <w:shd w:val="clear" w:color="auto" w:fill="FFFFFF"/>
        <w:spacing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OBJETIVOS:</w:t>
      </w:r>
    </w:p>
    <w:p w14:paraId="22B0E1DB" w14:textId="4FCDBB7E" w:rsidR="00835BE5" w:rsidRDefault="00835BE5" w:rsidP="00835BE5">
      <w:pPr>
        <w:numPr>
          <w:ilvl w:val="1"/>
          <w:numId w:val="20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 xml:space="preserve">OBJETIVO GENERAL </w:t>
      </w:r>
    </w:p>
    <w:p w14:paraId="74B70DFA" w14:textId="56ED0209" w:rsidR="00246EB1" w:rsidRPr="00246EB1" w:rsidRDefault="00917659" w:rsidP="00246EB1">
      <w:pPr>
        <w:pStyle w:val="Prrafodelista"/>
        <w:numPr>
          <w:ilvl w:val="0"/>
          <w:numId w:val="32"/>
        </w:num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246EB1">
        <w:rPr>
          <w:rFonts w:ascii="Arial" w:eastAsia="Calibri" w:hAnsi="Arial" w:cs="Arial"/>
          <w:bCs/>
          <w:sz w:val="24"/>
          <w:szCs w:val="24"/>
        </w:rPr>
        <w:t>Identificar la</w:t>
      </w:r>
      <w:r w:rsidR="00FB34C1" w:rsidRPr="00246EB1">
        <w:rPr>
          <w:rFonts w:ascii="Arial" w:eastAsia="Calibri" w:hAnsi="Arial" w:cs="Arial"/>
          <w:bCs/>
          <w:sz w:val="24"/>
          <w:szCs w:val="24"/>
        </w:rPr>
        <w:t xml:space="preserve"> pertinencia del mercado laboral en relación a la oferta educativa con la demanda del sector productivo del</w:t>
      </w:r>
      <w:r w:rsidR="00472B4D" w:rsidRPr="00246EB1">
        <w:rPr>
          <w:rFonts w:ascii="Arial" w:eastAsia="Calibri" w:hAnsi="Arial" w:cs="Arial"/>
          <w:bCs/>
          <w:sz w:val="24"/>
          <w:szCs w:val="24"/>
        </w:rPr>
        <w:t xml:space="preserve"> Instituto </w:t>
      </w:r>
      <w:r w:rsidRPr="00246EB1">
        <w:rPr>
          <w:rFonts w:ascii="Arial" w:eastAsia="Calibri" w:hAnsi="Arial" w:cs="Arial"/>
          <w:bCs/>
          <w:sz w:val="24"/>
          <w:szCs w:val="24"/>
        </w:rPr>
        <w:t xml:space="preserve">de </w:t>
      </w:r>
      <w:r w:rsidR="00CB2349" w:rsidRPr="00246EB1">
        <w:rPr>
          <w:rFonts w:ascii="Arial" w:eastAsia="Calibri" w:hAnsi="Arial" w:cs="Arial"/>
          <w:bCs/>
          <w:sz w:val="24"/>
          <w:szCs w:val="24"/>
        </w:rPr>
        <w:t>Ed</w:t>
      </w:r>
      <w:r w:rsidRPr="00246EB1">
        <w:rPr>
          <w:rFonts w:ascii="Arial" w:eastAsia="Calibri" w:hAnsi="Arial" w:cs="Arial"/>
          <w:bCs/>
          <w:sz w:val="24"/>
          <w:szCs w:val="24"/>
        </w:rPr>
        <w:t xml:space="preserve">ucación </w:t>
      </w:r>
      <w:r w:rsidR="00CB2349" w:rsidRPr="00246EB1">
        <w:rPr>
          <w:rFonts w:ascii="Arial" w:eastAsia="Calibri" w:hAnsi="Arial" w:cs="Arial"/>
          <w:bCs/>
          <w:sz w:val="24"/>
          <w:szCs w:val="24"/>
        </w:rPr>
        <w:t>S</w:t>
      </w:r>
      <w:r w:rsidR="00472B4D" w:rsidRPr="00246EB1">
        <w:rPr>
          <w:rFonts w:ascii="Arial" w:eastAsia="Calibri" w:hAnsi="Arial" w:cs="Arial"/>
          <w:bCs/>
          <w:sz w:val="24"/>
          <w:szCs w:val="24"/>
        </w:rPr>
        <w:t xml:space="preserve">uperior </w:t>
      </w:r>
      <w:r w:rsidR="00CB2349" w:rsidRPr="00246EB1">
        <w:rPr>
          <w:rFonts w:ascii="Arial" w:eastAsia="Calibri" w:hAnsi="Arial" w:cs="Arial"/>
          <w:bCs/>
          <w:sz w:val="24"/>
          <w:szCs w:val="24"/>
        </w:rPr>
        <w:t>T</w:t>
      </w:r>
      <w:r w:rsidR="00472B4D" w:rsidRPr="00246EB1">
        <w:rPr>
          <w:rFonts w:ascii="Arial" w:eastAsia="Calibri" w:hAnsi="Arial" w:cs="Arial"/>
          <w:bCs/>
          <w:sz w:val="24"/>
          <w:szCs w:val="24"/>
        </w:rPr>
        <w:t xml:space="preserve">ecnológica </w:t>
      </w:r>
      <w:r w:rsidR="007C7C8E" w:rsidRPr="00246EB1">
        <w:rPr>
          <w:rFonts w:ascii="Arial" w:eastAsia="Calibri" w:hAnsi="Arial" w:cs="Arial"/>
          <w:bCs/>
          <w:sz w:val="24"/>
          <w:szCs w:val="24"/>
        </w:rPr>
        <w:t>Publico “Marco”</w:t>
      </w:r>
      <w:r w:rsidRPr="00246EB1">
        <w:rPr>
          <w:rFonts w:ascii="Arial" w:eastAsia="Calibri" w:hAnsi="Arial" w:cs="Arial"/>
          <w:bCs/>
          <w:sz w:val="24"/>
          <w:szCs w:val="24"/>
        </w:rPr>
        <w:t xml:space="preserve"> con el sector productivo </w:t>
      </w:r>
      <w:r w:rsidR="00472B4D" w:rsidRPr="00246EB1">
        <w:rPr>
          <w:rFonts w:ascii="Arial" w:eastAsia="Calibri" w:hAnsi="Arial" w:cs="Arial"/>
          <w:bCs/>
          <w:sz w:val="24"/>
          <w:szCs w:val="24"/>
        </w:rPr>
        <w:t xml:space="preserve">local regional y </w:t>
      </w:r>
      <w:r w:rsidRPr="00246EB1">
        <w:rPr>
          <w:rFonts w:ascii="Arial" w:eastAsia="Calibri" w:hAnsi="Arial" w:cs="Arial"/>
          <w:bCs/>
          <w:sz w:val="24"/>
          <w:szCs w:val="24"/>
        </w:rPr>
        <w:t xml:space="preserve">nacional. </w:t>
      </w:r>
    </w:p>
    <w:p w14:paraId="58DBDA2D" w14:textId="3A2F235A" w:rsidR="00657528" w:rsidRPr="00472B4D" w:rsidRDefault="00835BE5" w:rsidP="003555FD">
      <w:pPr>
        <w:numPr>
          <w:ilvl w:val="1"/>
          <w:numId w:val="20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657528">
        <w:rPr>
          <w:rFonts w:ascii="Arial" w:eastAsia="Calibri" w:hAnsi="Arial" w:cs="Arial"/>
          <w:b/>
          <w:sz w:val="24"/>
          <w:szCs w:val="24"/>
        </w:rPr>
        <w:t xml:space="preserve">OBJETIVOS ESPECÍFICOS </w:t>
      </w:r>
    </w:p>
    <w:p w14:paraId="7D15844E" w14:textId="2B3EA7B8" w:rsidR="00472B4D" w:rsidRPr="00CB2349" w:rsidRDefault="00472B4D" w:rsidP="00246EB1">
      <w:pPr>
        <w:pStyle w:val="Prrafodelista"/>
        <w:spacing w:line="360" w:lineRule="auto"/>
        <w:ind w:left="993" w:hanging="142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72B4D">
        <w:rPr>
          <w:rFonts w:ascii="Arial" w:eastAsia="Calibri" w:hAnsi="Arial" w:cs="Arial"/>
          <w:b/>
          <w:sz w:val="24"/>
          <w:szCs w:val="24"/>
        </w:rPr>
        <w:t xml:space="preserve">● </w:t>
      </w:r>
      <w:r w:rsidRPr="00CB2349">
        <w:rPr>
          <w:rFonts w:ascii="Arial" w:eastAsia="Calibri" w:hAnsi="Arial" w:cs="Arial"/>
          <w:bCs/>
          <w:sz w:val="24"/>
          <w:szCs w:val="24"/>
        </w:rPr>
        <w:t>Sistematizar las estrategias de articulación con el sector productivo, identificando las experiencia</w:t>
      </w:r>
      <w:r w:rsidR="00246EB1">
        <w:rPr>
          <w:rFonts w:ascii="Arial" w:eastAsia="Calibri" w:hAnsi="Arial" w:cs="Arial"/>
          <w:bCs/>
          <w:sz w:val="24"/>
          <w:szCs w:val="24"/>
        </w:rPr>
        <w:t>s en relación a la oferta educativas con la demanda laboral en el sector productivo.</w:t>
      </w:r>
      <w:r w:rsidRPr="00CB2349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EEAA2AA" w14:textId="5EC8DE98" w:rsidR="00472B4D" w:rsidRDefault="00472B4D" w:rsidP="00246EB1">
      <w:pPr>
        <w:pStyle w:val="Prrafodelista"/>
        <w:spacing w:line="360" w:lineRule="auto"/>
        <w:ind w:left="993" w:hanging="142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B2349">
        <w:rPr>
          <w:rFonts w:ascii="Arial" w:eastAsia="Calibri" w:hAnsi="Arial" w:cs="Arial"/>
          <w:bCs/>
          <w:sz w:val="24"/>
          <w:szCs w:val="24"/>
        </w:rPr>
        <w:t xml:space="preserve">● </w:t>
      </w:r>
      <w:r w:rsidR="00246EB1">
        <w:rPr>
          <w:rFonts w:ascii="Arial" w:eastAsia="Calibri" w:hAnsi="Arial" w:cs="Arial"/>
          <w:bCs/>
          <w:sz w:val="24"/>
          <w:szCs w:val="24"/>
        </w:rPr>
        <w:t>Firmar convenios de articulación con entidades privadas y estatales en la industria de la moda.</w:t>
      </w:r>
    </w:p>
    <w:p w14:paraId="73294FC1" w14:textId="5866BDCF" w:rsidR="00FB34C1" w:rsidRDefault="00246EB1" w:rsidP="00246EB1">
      <w:pPr>
        <w:pStyle w:val="Prrafodelista"/>
        <w:numPr>
          <w:ilvl w:val="0"/>
          <w:numId w:val="34"/>
        </w:numPr>
        <w:spacing w:line="360" w:lineRule="auto"/>
        <w:ind w:left="993" w:hanging="142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Realizar el análisis de pertenencia en relación de la formación educativa y necesidades de demanda de empleo vinculados con el sector productivo en la industria de la moda.</w:t>
      </w:r>
    </w:p>
    <w:p w14:paraId="7DB85D6E" w14:textId="77777777" w:rsidR="00246EB1" w:rsidRDefault="00246EB1" w:rsidP="00246EB1">
      <w:pPr>
        <w:pStyle w:val="Prrafodelista"/>
        <w:spacing w:line="360" w:lineRule="auto"/>
        <w:ind w:left="1440" w:firstLine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A2DF2EC" w14:textId="77777777" w:rsidR="00246EB1" w:rsidRDefault="00246EB1" w:rsidP="00246EB1">
      <w:pPr>
        <w:pStyle w:val="Prrafodelista"/>
        <w:spacing w:line="360" w:lineRule="auto"/>
        <w:ind w:left="1440" w:firstLine="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740E79C" w14:textId="77777777" w:rsidR="00246EB1" w:rsidRPr="00246EB1" w:rsidRDefault="00246EB1" w:rsidP="00246EB1">
      <w:pPr>
        <w:spacing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95F67F9" w14:textId="35EC5D99" w:rsidR="004A1ADF" w:rsidRPr="007D592F" w:rsidRDefault="004A1ADF" w:rsidP="004A1ADF">
      <w:pPr>
        <w:pStyle w:val="Prrafodelista"/>
        <w:numPr>
          <w:ilvl w:val="0"/>
          <w:numId w:val="20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D592F">
        <w:rPr>
          <w:rFonts w:ascii="Arial" w:eastAsia="Times New Roman" w:hAnsi="Arial" w:cs="Arial"/>
          <w:b/>
          <w:bCs/>
          <w:sz w:val="24"/>
          <w:szCs w:val="24"/>
          <w:lang w:eastAsia="es-PE"/>
        </w:rPr>
        <w:lastRenderedPageBreak/>
        <w:t>METAS</w:t>
      </w:r>
      <w:r w:rsidR="007D592F" w:rsidRPr="007D592F">
        <w:rPr>
          <w:rFonts w:ascii="Arial" w:eastAsia="Times New Roman" w:hAnsi="Arial" w:cs="Arial"/>
          <w:b/>
          <w:bCs/>
          <w:sz w:val="24"/>
          <w:szCs w:val="24"/>
          <w:lang w:eastAsia="es-PE"/>
        </w:rPr>
        <w:t xml:space="preserve"> A LOGRAR (PRODUCTOS)</w:t>
      </w:r>
      <w:r w:rsidR="007D592F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:</w:t>
      </w:r>
    </w:p>
    <w:p w14:paraId="59CE4776" w14:textId="77777777" w:rsidR="00C75558" w:rsidRPr="008F71F1" w:rsidRDefault="00C75558" w:rsidP="00D0635B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1F1">
        <w:rPr>
          <w:rFonts w:ascii="Arial" w:hAnsi="Arial" w:cs="Arial"/>
          <w:sz w:val="24"/>
          <w:szCs w:val="24"/>
        </w:rPr>
        <w:t xml:space="preserve">Analizar la demanda laboral del programa de estudio de Diseño de Modas para formar </w:t>
      </w:r>
      <w:r w:rsidRPr="008F71F1">
        <w:rPr>
          <w:rFonts w:ascii="Arial" w:hAnsi="Arial" w:cs="Arial"/>
          <w:spacing w:val="-56"/>
          <w:sz w:val="24"/>
          <w:szCs w:val="24"/>
        </w:rPr>
        <w:t xml:space="preserve">     </w:t>
      </w:r>
      <w:r w:rsidRPr="008F71F1">
        <w:rPr>
          <w:rFonts w:ascii="Arial" w:hAnsi="Arial" w:cs="Arial"/>
          <w:sz w:val="24"/>
          <w:szCs w:val="24"/>
        </w:rPr>
        <w:t>profesionales capaces de enfrentar los retos laborales de los tiempos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actuales.</w:t>
      </w:r>
    </w:p>
    <w:p w14:paraId="5998665D" w14:textId="77777777" w:rsidR="00C75558" w:rsidRPr="008F71F1" w:rsidRDefault="00C75558" w:rsidP="00D0635B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1F1">
        <w:rPr>
          <w:rFonts w:ascii="Arial" w:hAnsi="Arial" w:cs="Arial"/>
          <w:sz w:val="24"/>
          <w:szCs w:val="24"/>
        </w:rPr>
        <w:t>Obtener el directorio de las empresas y/o instituciones dedicadas al sector textil en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región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Junín,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para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inserción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los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estudiantes/egresados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del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programa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5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estudio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Diseño de modas del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IESTP</w:t>
      </w:r>
      <w:r w:rsidRPr="008F71F1">
        <w:rPr>
          <w:rFonts w:ascii="Arial" w:hAnsi="Arial" w:cs="Arial"/>
          <w:spacing w:val="-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“Marco”,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en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el competitivo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mercado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laboral.</w:t>
      </w:r>
    </w:p>
    <w:p w14:paraId="469BD839" w14:textId="06782208" w:rsidR="00C75558" w:rsidRPr="008F71F1" w:rsidRDefault="00C75558" w:rsidP="00D0635B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1F1">
        <w:rPr>
          <w:rFonts w:ascii="Arial" w:hAnsi="Arial" w:cs="Arial"/>
          <w:sz w:val="24"/>
          <w:szCs w:val="24"/>
        </w:rPr>
        <w:t>Dar</w:t>
      </w:r>
      <w:r w:rsidRPr="008F71F1">
        <w:rPr>
          <w:rFonts w:ascii="Arial" w:hAnsi="Arial" w:cs="Arial"/>
          <w:spacing w:val="-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conocer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el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campo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laboral</w:t>
      </w:r>
      <w:r w:rsidRPr="008F71F1">
        <w:rPr>
          <w:rFonts w:ascii="Arial" w:hAnsi="Arial" w:cs="Arial"/>
          <w:spacing w:val="-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carrera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Diseño de Modas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a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los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que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van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a</w:t>
      </w:r>
      <w:r w:rsidRPr="008F71F1">
        <w:rPr>
          <w:rFonts w:ascii="Arial" w:hAnsi="Arial" w:cs="Arial"/>
          <w:spacing w:val="-56"/>
          <w:sz w:val="24"/>
          <w:szCs w:val="24"/>
        </w:rPr>
        <w:t xml:space="preserve">            </w:t>
      </w:r>
      <w:r w:rsidRPr="008F71F1">
        <w:rPr>
          <w:rFonts w:ascii="Arial" w:hAnsi="Arial" w:cs="Arial"/>
          <w:sz w:val="24"/>
          <w:szCs w:val="24"/>
        </w:rPr>
        <w:t>egresar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5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las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distintas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instituciones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educativas</w:t>
      </w:r>
      <w:r w:rsidRPr="008F71F1">
        <w:rPr>
          <w:rFonts w:ascii="Arial" w:hAnsi="Arial" w:cs="Arial"/>
          <w:spacing w:val="-5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del</w:t>
      </w:r>
      <w:r w:rsidRPr="008F71F1">
        <w:rPr>
          <w:rFonts w:ascii="Arial" w:hAnsi="Arial" w:cs="Arial"/>
          <w:spacing w:val="-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nivel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secundario</w:t>
      </w:r>
      <w:r w:rsidR="008F71F1" w:rsidRPr="008F71F1">
        <w:rPr>
          <w:rFonts w:ascii="Arial" w:hAnsi="Arial" w:cs="Arial"/>
          <w:sz w:val="24"/>
          <w:szCs w:val="24"/>
        </w:rPr>
        <w:t>.</w:t>
      </w:r>
    </w:p>
    <w:p w14:paraId="25A41FA7" w14:textId="21705CCD" w:rsidR="008F71F1" w:rsidRPr="008F71F1" w:rsidRDefault="008F71F1" w:rsidP="00D0635B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1F1">
        <w:rPr>
          <w:rFonts w:ascii="Arial" w:hAnsi="Arial" w:cs="Arial"/>
          <w:sz w:val="24"/>
          <w:szCs w:val="24"/>
        </w:rPr>
        <w:t xml:space="preserve">Difundir el programa de estudios de Diseño de Modas a para la </w:t>
      </w:r>
      <w:r w:rsidR="00D0635B" w:rsidRPr="008F71F1">
        <w:rPr>
          <w:rFonts w:ascii="Arial" w:hAnsi="Arial" w:cs="Arial"/>
          <w:sz w:val="24"/>
          <w:szCs w:val="24"/>
        </w:rPr>
        <w:t>captación</w:t>
      </w:r>
      <w:r w:rsidRPr="008F71F1">
        <w:rPr>
          <w:rFonts w:ascii="Arial" w:hAnsi="Arial" w:cs="Arial"/>
          <w:sz w:val="24"/>
          <w:szCs w:val="24"/>
        </w:rPr>
        <w:t xml:space="preserve"> de nuevos ingresantes.</w:t>
      </w:r>
    </w:p>
    <w:p w14:paraId="63C2E5C3" w14:textId="25F160F7" w:rsidR="00C75558" w:rsidRPr="008F71F1" w:rsidRDefault="00C75558" w:rsidP="00D0635B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1F1">
        <w:rPr>
          <w:rFonts w:ascii="Arial" w:hAnsi="Arial" w:cs="Arial"/>
          <w:sz w:val="24"/>
          <w:szCs w:val="24"/>
        </w:rPr>
        <w:t xml:space="preserve">Realizar </w:t>
      </w:r>
      <w:r w:rsidR="00D073A9" w:rsidRPr="008F71F1">
        <w:rPr>
          <w:rFonts w:ascii="Arial" w:hAnsi="Arial" w:cs="Arial"/>
          <w:sz w:val="24"/>
          <w:szCs w:val="24"/>
        </w:rPr>
        <w:t>alianzas</w:t>
      </w:r>
      <w:r w:rsidRPr="008F71F1">
        <w:rPr>
          <w:rFonts w:ascii="Arial" w:hAnsi="Arial" w:cs="Arial"/>
          <w:sz w:val="24"/>
          <w:szCs w:val="24"/>
        </w:rPr>
        <w:t xml:space="preserve"> interinstitucionales con empresas y/o instituciones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 xml:space="preserve">del sector textil en la región Junín, </w:t>
      </w:r>
      <w:r w:rsidR="00D073A9" w:rsidRPr="008F71F1">
        <w:rPr>
          <w:rFonts w:ascii="Arial" w:hAnsi="Arial" w:cs="Arial"/>
          <w:sz w:val="24"/>
          <w:szCs w:val="24"/>
        </w:rPr>
        <w:t>para lograr la mejora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del</w:t>
      </w:r>
      <w:r w:rsidRPr="008F71F1">
        <w:rPr>
          <w:rFonts w:ascii="Arial" w:hAnsi="Arial" w:cs="Arial"/>
          <w:spacing w:val="-2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programa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-6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estudio</w:t>
      </w:r>
      <w:r w:rsidRPr="008F71F1">
        <w:rPr>
          <w:rFonts w:ascii="Arial" w:hAnsi="Arial" w:cs="Arial"/>
          <w:spacing w:val="-3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</w:t>
      </w:r>
      <w:r w:rsidRPr="008F71F1">
        <w:rPr>
          <w:rFonts w:ascii="Arial" w:hAnsi="Arial" w:cs="Arial"/>
          <w:spacing w:val="1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Diseño de Modas</w:t>
      </w:r>
      <w:r w:rsidRPr="008F71F1">
        <w:rPr>
          <w:rFonts w:ascii="Arial" w:hAnsi="Arial" w:cs="Arial"/>
          <w:spacing w:val="-4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del</w:t>
      </w:r>
      <w:r w:rsidRPr="008F71F1">
        <w:rPr>
          <w:rFonts w:ascii="Arial" w:hAnsi="Arial" w:cs="Arial"/>
          <w:spacing w:val="56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IESTP</w:t>
      </w:r>
      <w:r w:rsidRPr="008F71F1">
        <w:rPr>
          <w:rFonts w:ascii="Arial" w:hAnsi="Arial" w:cs="Arial"/>
          <w:spacing w:val="-6"/>
          <w:sz w:val="24"/>
          <w:szCs w:val="24"/>
        </w:rPr>
        <w:t xml:space="preserve"> </w:t>
      </w:r>
      <w:r w:rsidRPr="008F71F1">
        <w:rPr>
          <w:rFonts w:ascii="Arial" w:hAnsi="Arial" w:cs="Arial"/>
          <w:sz w:val="24"/>
          <w:szCs w:val="24"/>
        </w:rPr>
        <w:t>Marco</w:t>
      </w:r>
      <w:r w:rsidR="00ED39BF">
        <w:rPr>
          <w:rFonts w:ascii="Arial" w:hAnsi="Arial" w:cs="Arial"/>
          <w:sz w:val="24"/>
          <w:szCs w:val="24"/>
        </w:rPr>
        <w:t>.</w:t>
      </w:r>
    </w:p>
    <w:p w14:paraId="67042D6C" w14:textId="77777777" w:rsidR="00835BE5" w:rsidRPr="00204A7C" w:rsidRDefault="00835BE5" w:rsidP="00835BE5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RECURSOS:</w:t>
      </w:r>
    </w:p>
    <w:p w14:paraId="264F6A51" w14:textId="77777777" w:rsidR="00835BE5" w:rsidRPr="00204A7C" w:rsidRDefault="00835BE5" w:rsidP="00835BE5">
      <w:pPr>
        <w:numPr>
          <w:ilvl w:val="1"/>
          <w:numId w:val="20"/>
        </w:numPr>
        <w:spacing w:after="0" w:line="360" w:lineRule="auto"/>
        <w:ind w:left="851" w:hanging="425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RECURSOS HUMANOS</w:t>
      </w:r>
    </w:p>
    <w:p w14:paraId="4FAE7659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Director General</w:t>
      </w:r>
    </w:p>
    <w:p w14:paraId="72FF14C3" w14:textId="4F815433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Coordinadora del programa de estudios</w:t>
      </w:r>
    </w:p>
    <w:p w14:paraId="3ECC7447" w14:textId="6DE8EE8F" w:rsidR="00835BE5" w:rsidRPr="00204A7C" w:rsidRDefault="00804A87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Jefe </w:t>
      </w:r>
      <w:r w:rsidR="00835BE5" w:rsidRPr="00204A7C">
        <w:rPr>
          <w:rFonts w:ascii="Arial" w:eastAsia="Calibri" w:hAnsi="Arial" w:cs="Arial"/>
          <w:sz w:val="24"/>
          <w:szCs w:val="24"/>
        </w:rPr>
        <w:t xml:space="preserve">del Área de </w:t>
      </w:r>
      <w:r w:rsidRPr="00204A7C">
        <w:rPr>
          <w:rFonts w:ascii="Arial" w:eastAsia="Calibri" w:hAnsi="Arial" w:cs="Arial"/>
          <w:sz w:val="24"/>
          <w:szCs w:val="24"/>
        </w:rPr>
        <w:t xml:space="preserve">Formación Continua </w:t>
      </w:r>
      <w:r w:rsidR="00835BE5" w:rsidRPr="00204A7C">
        <w:rPr>
          <w:rFonts w:ascii="Arial" w:eastAsia="Calibri" w:hAnsi="Arial" w:cs="Arial"/>
          <w:sz w:val="24"/>
          <w:szCs w:val="24"/>
        </w:rPr>
        <w:t xml:space="preserve">del IESTP </w:t>
      </w:r>
      <w:r w:rsidR="00BC4550" w:rsidRPr="00204A7C">
        <w:rPr>
          <w:rFonts w:ascii="Arial" w:eastAsia="Calibri" w:hAnsi="Arial" w:cs="Arial"/>
          <w:sz w:val="24"/>
          <w:szCs w:val="24"/>
        </w:rPr>
        <w:t>“MARCO</w:t>
      </w:r>
      <w:r w:rsidR="00835BE5" w:rsidRPr="00204A7C">
        <w:rPr>
          <w:rFonts w:ascii="Arial" w:eastAsia="Calibri" w:hAnsi="Arial" w:cs="Arial"/>
          <w:sz w:val="24"/>
          <w:szCs w:val="24"/>
        </w:rPr>
        <w:t>”.</w:t>
      </w:r>
    </w:p>
    <w:p w14:paraId="44958FF3" w14:textId="15CF359C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Responsable de </w:t>
      </w:r>
      <w:r w:rsidR="00804A87" w:rsidRPr="00204A7C">
        <w:rPr>
          <w:rFonts w:ascii="Arial" w:eastAsia="Calibri" w:hAnsi="Arial" w:cs="Arial"/>
          <w:sz w:val="24"/>
          <w:szCs w:val="24"/>
        </w:rPr>
        <w:t>Formación Continua</w:t>
      </w:r>
      <w:r w:rsidRPr="00204A7C">
        <w:rPr>
          <w:rFonts w:ascii="Arial" w:eastAsia="Calibri" w:hAnsi="Arial" w:cs="Arial"/>
          <w:sz w:val="24"/>
          <w:szCs w:val="24"/>
        </w:rPr>
        <w:t xml:space="preserve"> del P.E.</w:t>
      </w:r>
    </w:p>
    <w:p w14:paraId="38C0340C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Docentes.</w:t>
      </w:r>
    </w:p>
    <w:p w14:paraId="409970DF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Estudiantes</w:t>
      </w:r>
    </w:p>
    <w:p w14:paraId="3EB2A607" w14:textId="72545A16" w:rsidR="00804A87" w:rsidRPr="00204A7C" w:rsidRDefault="00804A87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Ponentes</w:t>
      </w:r>
    </w:p>
    <w:p w14:paraId="598C03E9" w14:textId="77777777" w:rsidR="00835BE5" w:rsidRPr="00204A7C" w:rsidRDefault="00835BE5" w:rsidP="00835BE5">
      <w:pPr>
        <w:numPr>
          <w:ilvl w:val="1"/>
          <w:numId w:val="20"/>
        </w:numPr>
        <w:spacing w:after="0" w:line="360" w:lineRule="auto"/>
        <w:ind w:left="851" w:hanging="425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RECURSOS MATERIALES Y DE INFRAESTRUCTURA</w:t>
      </w:r>
    </w:p>
    <w:p w14:paraId="6B7EE6DF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Material de escritorio.</w:t>
      </w:r>
    </w:p>
    <w:p w14:paraId="0BCC4CC4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Tinta de impresora.</w:t>
      </w:r>
    </w:p>
    <w:p w14:paraId="37A9C3A9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Fotocopiadora.</w:t>
      </w:r>
    </w:p>
    <w:p w14:paraId="06C3F6AD" w14:textId="1012FA53" w:rsidR="00835BE5" w:rsidRPr="00204A7C" w:rsidRDefault="00804A87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Multimedia</w:t>
      </w:r>
    </w:p>
    <w:p w14:paraId="58BF92D4" w14:textId="7262E930" w:rsidR="00804A87" w:rsidRPr="00204A7C" w:rsidRDefault="00804A87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Cartulina hilo para los certificados</w:t>
      </w:r>
    </w:p>
    <w:p w14:paraId="26DAFAE1" w14:textId="77777777" w:rsidR="00835BE5" w:rsidRPr="00204A7C" w:rsidRDefault="00835BE5" w:rsidP="00835BE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Aulas del programa de estudios.</w:t>
      </w:r>
    </w:p>
    <w:p w14:paraId="4B1D8DDE" w14:textId="77777777" w:rsidR="00007DF1" w:rsidRPr="00204A7C" w:rsidRDefault="00007DF1" w:rsidP="008F71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35FAFE" w14:textId="68F91A84" w:rsidR="00120D3A" w:rsidRPr="00E67DA1" w:rsidRDefault="00835BE5" w:rsidP="00120D3A">
      <w:pPr>
        <w:numPr>
          <w:ilvl w:val="0"/>
          <w:numId w:val="20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CRONOGRAMA DE ACTIVIDADES:</w:t>
      </w:r>
    </w:p>
    <w:tbl>
      <w:tblPr>
        <w:tblStyle w:val="Tablaconcuadrcula"/>
        <w:tblW w:w="97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28"/>
        <w:gridCol w:w="1652"/>
        <w:gridCol w:w="1410"/>
        <w:gridCol w:w="1729"/>
        <w:gridCol w:w="266"/>
        <w:gridCol w:w="345"/>
        <w:gridCol w:w="393"/>
        <w:gridCol w:w="389"/>
        <w:gridCol w:w="390"/>
        <w:gridCol w:w="338"/>
        <w:gridCol w:w="369"/>
        <w:gridCol w:w="349"/>
        <w:gridCol w:w="338"/>
        <w:gridCol w:w="411"/>
        <w:gridCol w:w="15"/>
      </w:tblGrid>
      <w:tr w:rsidR="008F71F1" w:rsidRPr="00657528" w14:paraId="7EDD3313" w14:textId="4B815E4A" w:rsidTr="00044836">
        <w:trPr>
          <w:trHeight w:val="387"/>
        </w:trPr>
        <w:tc>
          <w:tcPr>
            <w:tcW w:w="1328" w:type="dxa"/>
            <w:vMerge w:val="restart"/>
            <w:shd w:val="clear" w:color="auto" w:fill="92D050"/>
            <w:vAlign w:val="center"/>
          </w:tcPr>
          <w:p w14:paraId="4A2BA44F" w14:textId="0BEBFF42" w:rsidR="004E49FA" w:rsidRPr="008F71F1" w:rsidRDefault="004E49FA" w:rsidP="0065752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652" w:type="dxa"/>
            <w:vMerge w:val="restart"/>
            <w:shd w:val="clear" w:color="auto" w:fill="92D050"/>
            <w:vAlign w:val="center"/>
          </w:tcPr>
          <w:p w14:paraId="074B4C8F" w14:textId="34992021" w:rsidR="004E49FA" w:rsidRPr="008F71F1" w:rsidRDefault="004E49FA" w:rsidP="0065752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INDICADOR DE CUMPLIMIENTO</w:t>
            </w:r>
          </w:p>
        </w:tc>
        <w:tc>
          <w:tcPr>
            <w:tcW w:w="1410" w:type="dxa"/>
            <w:vMerge w:val="restart"/>
            <w:shd w:val="clear" w:color="auto" w:fill="92D050"/>
            <w:vAlign w:val="center"/>
          </w:tcPr>
          <w:p w14:paraId="6EC4C5F7" w14:textId="2348BCF7" w:rsidR="004E49FA" w:rsidRPr="008F71F1" w:rsidRDefault="004E49FA" w:rsidP="0065752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META</w:t>
            </w:r>
          </w:p>
        </w:tc>
        <w:tc>
          <w:tcPr>
            <w:tcW w:w="1729" w:type="dxa"/>
            <w:vMerge w:val="restart"/>
            <w:shd w:val="clear" w:color="auto" w:fill="92D050"/>
            <w:vAlign w:val="center"/>
          </w:tcPr>
          <w:p w14:paraId="0DEB8188" w14:textId="38860B99" w:rsidR="004E49FA" w:rsidRPr="008F71F1" w:rsidRDefault="004E49FA" w:rsidP="0065752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3603" w:type="dxa"/>
            <w:gridSpan w:val="11"/>
            <w:shd w:val="clear" w:color="auto" w:fill="92D050"/>
          </w:tcPr>
          <w:p w14:paraId="3D0B282E" w14:textId="038CCF7C" w:rsidR="004E49FA" w:rsidRPr="008F71F1" w:rsidRDefault="004E49FA" w:rsidP="0065752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AÑO 202</w:t>
            </w:r>
            <w:r w:rsidR="004A1ADF"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</w:tr>
      <w:tr w:rsidR="008F71F1" w:rsidRPr="00657528" w14:paraId="79F67C8B" w14:textId="70114ABE" w:rsidTr="00044836">
        <w:trPr>
          <w:gridAfter w:val="1"/>
          <w:wAfter w:w="15" w:type="dxa"/>
          <w:trHeight w:val="56"/>
        </w:trPr>
        <w:tc>
          <w:tcPr>
            <w:tcW w:w="1328" w:type="dxa"/>
            <w:vMerge/>
            <w:shd w:val="clear" w:color="auto" w:fill="92D050"/>
          </w:tcPr>
          <w:p w14:paraId="06FD58D7" w14:textId="77777777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92D050"/>
          </w:tcPr>
          <w:p w14:paraId="4045EA2D" w14:textId="77777777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92D050"/>
          </w:tcPr>
          <w:p w14:paraId="5535916B" w14:textId="77777777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92D050"/>
          </w:tcPr>
          <w:p w14:paraId="0318A43F" w14:textId="77777777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92D050"/>
          </w:tcPr>
          <w:p w14:paraId="6361A75A" w14:textId="51924850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M</w:t>
            </w:r>
          </w:p>
        </w:tc>
        <w:tc>
          <w:tcPr>
            <w:tcW w:w="345" w:type="dxa"/>
            <w:shd w:val="clear" w:color="auto" w:fill="92D050"/>
          </w:tcPr>
          <w:p w14:paraId="345E16D1" w14:textId="73ED117B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393" w:type="dxa"/>
            <w:shd w:val="clear" w:color="auto" w:fill="92D050"/>
          </w:tcPr>
          <w:p w14:paraId="189E28B8" w14:textId="68C49584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M</w:t>
            </w:r>
          </w:p>
        </w:tc>
        <w:tc>
          <w:tcPr>
            <w:tcW w:w="389" w:type="dxa"/>
            <w:shd w:val="clear" w:color="auto" w:fill="92D050"/>
          </w:tcPr>
          <w:p w14:paraId="068CD7B0" w14:textId="58A8D047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J</w:t>
            </w:r>
          </w:p>
        </w:tc>
        <w:tc>
          <w:tcPr>
            <w:tcW w:w="390" w:type="dxa"/>
            <w:shd w:val="clear" w:color="auto" w:fill="92D050"/>
          </w:tcPr>
          <w:p w14:paraId="643B414B" w14:textId="5F4B2023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J</w:t>
            </w:r>
          </w:p>
        </w:tc>
        <w:tc>
          <w:tcPr>
            <w:tcW w:w="338" w:type="dxa"/>
            <w:shd w:val="clear" w:color="auto" w:fill="92D050"/>
          </w:tcPr>
          <w:p w14:paraId="5044C997" w14:textId="601CD194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369" w:type="dxa"/>
            <w:shd w:val="clear" w:color="auto" w:fill="92D050"/>
          </w:tcPr>
          <w:p w14:paraId="32447D4A" w14:textId="4CA10610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349" w:type="dxa"/>
            <w:shd w:val="clear" w:color="auto" w:fill="92D050"/>
          </w:tcPr>
          <w:p w14:paraId="3339D3F1" w14:textId="587271D9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O</w:t>
            </w:r>
          </w:p>
        </w:tc>
        <w:tc>
          <w:tcPr>
            <w:tcW w:w="338" w:type="dxa"/>
            <w:shd w:val="clear" w:color="auto" w:fill="92D050"/>
          </w:tcPr>
          <w:p w14:paraId="320BF116" w14:textId="39866A19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411" w:type="dxa"/>
            <w:shd w:val="clear" w:color="auto" w:fill="92D050"/>
          </w:tcPr>
          <w:p w14:paraId="626D59A7" w14:textId="74A119DF" w:rsidR="004E49FA" w:rsidRPr="008F71F1" w:rsidRDefault="004E49F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</w:t>
            </w:r>
          </w:p>
        </w:tc>
      </w:tr>
      <w:tr w:rsidR="008F71F1" w:rsidRPr="00A04DE5" w14:paraId="5A2976C1" w14:textId="1815349C" w:rsidTr="00044836">
        <w:trPr>
          <w:gridAfter w:val="1"/>
          <w:wAfter w:w="15" w:type="dxa"/>
          <w:trHeight w:val="849"/>
        </w:trPr>
        <w:tc>
          <w:tcPr>
            <w:tcW w:w="1328" w:type="dxa"/>
            <w:vAlign w:val="center"/>
          </w:tcPr>
          <w:p w14:paraId="0014E6C6" w14:textId="0098FA48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sz w:val="20"/>
                <w:szCs w:val="20"/>
                <w:lang w:val="es-ES"/>
              </w:rPr>
              <w:t>Ela</w:t>
            </w:r>
            <w:r w:rsidR="007F25A1" w:rsidRPr="008F71F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boración del Plan de Trabajo </w:t>
            </w:r>
          </w:p>
        </w:tc>
        <w:tc>
          <w:tcPr>
            <w:tcW w:w="1652" w:type="dxa"/>
            <w:vAlign w:val="center"/>
          </w:tcPr>
          <w:p w14:paraId="3CE5DA39" w14:textId="30E79A41" w:rsidR="00C0310A" w:rsidRPr="008F71F1" w:rsidRDefault="00E67DA1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Contar un RD.</w:t>
            </w:r>
          </w:p>
        </w:tc>
        <w:tc>
          <w:tcPr>
            <w:tcW w:w="1410" w:type="dxa"/>
            <w:vAlign w:val="center"/>
          </w:tcPr>
          <w:p w14:paraId="58F1A190" w14:textId="7BDCD038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="00E67DA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01 plan </w:t>
            </w:r>
          </w:p>
        </w:tc>
        <w:tc>
          <w:tcPr>
            <w:tcW w:w="1729" w:type="dxa"/>
            <w:vAlign w:val="center"/>
          </w:tcPr>
          <w:p w14:paraId="27D80231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Jefe de unidad de bienestar y empleabilidad</w:t>
            </w:r>
          </w:p>
          <w:p w14:paraId="24D8E5B9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Jefe de calidad </w:t>
            </w:r>
          </w:p>
          <w:p w14:paraId="2FF1AE78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Docente </w:t>
            </w:r>
          </w:p>
          <w:p w14:paraId="48CFE528" w14:textId="65BEF746" w:rsidR="00C0310A" w:rsidRPr="008F71F1" w:rsidRDefault="00997F1C" w:rsidP="00997F1C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Coord. de área.</w:t>
            </w:r>
          </w:p>
        </w:tc>
        <w:tc>
          <w:tcPr>
            <w:tcW w:w="266" w:type="dxa"/>
            <w:vAlign w:val="center"/>
          </w:tcPr>
          <w:p w14:paraId="6A97132F" w14:textId="049B2963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40C7E23E" w14:textId="4323253C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4F3F3B24" w14:textId="6BFE6FB5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9" w:type="dxa"/>
            <w:vAlign w:val="center"/>
          </w:tcPr>
          <w:p w14:paraId="47CCAD05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14:paraId="12166399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7FF7A2B2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A78CC2A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7DF86F1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3F2BFA31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0900F74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71F1" w:rsidRPr="00A04DE5" w14:paraId="0C2F9B6E" w14:textId="31AD9342" w:rsidTr="00044836">
        <w:trPr>
          <w:gridAfter w:val="1"/>
          <w:wAfter w:w="15" w:type="dxa"/>
          <w:trHeight w:val="861"/>
        </w:trPr>
        <w:tc>
          <w:tcPr>
            <w:tcW w:w="1328" w:type="dxa"/>
            <w:vAlign w:val="center"/>
          </w:tcPr>
          <w:p w14:paraId="03BDC021" w14:textId="0BA2344A" w:rsidR="00C0310A" w:rsidRPr="008F71F1" w:rsidRDefault="00E67DA1" w:rsidP="00007DF1">
            <w:pPr>
              <w:shd w:val="clear" w:color="auto" w:fill="FFFFFF"/>
              <w:spacing w:after="120"/>
              <w:ind w:left="27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 xml:space="preserve">Recopilación de </w:t>
            </w:r>
            <w:r w:rsidR="00864135"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>información de</w:t>
            </w:r>
            <w:r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 xml:space="preserve"> datos de </w:t>
            </w:r>
            <w:r w:rsidR="00864135"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>empresarios</w:t>
            </w:r>
            <w:r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 xml:space="preserve"> </w:t>
            </w:r>
            <w:r w:rsidR="00864135">
              <w:rPr>
                <w:rFonts w:ascii="Arial" w:eastAsia="Times New Roman" w:hAnsi="Arial" w:cs="Arial"/>
                <w:bCs/>
                <w:color w:val="001D35"/>
                <w:sz w:val="20"/>
                <w:szCs w:val="20"/>
                <w:lang w:eastAsia="es-PE"/>
              </w:rPr>
              <w:t>en el sector textil a nivel local y nacional.</w:t>
            </w:r>
          </w:p>
        </w:tc>
        <w:tc>
          <w:tcPr>
            <w:tcW w:w="1652" w:type="dxa"/>
            <w:vAlign w:val="center"/>
          </w:tcPr>
          <w:p w14:paraId="218068B0" w14:textId="353520B2" w:rsidR="00C0310A" w:rsidRPr="008F71F1" w:rsidRDefault="00864135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Base de datos de un directorio</w:t>
            </w:r>
            <w:r w:rsidR="00E67DA1">
              <w:rPr>
                <w:rFonts w:ascii="Arial" w:eastAsia="Calibri" w:hAnsi="Arial" w:cs="Arial"/>
                <w:sz w:val="20"/>
                <w:szCs w:val="20"/>
              </w:rPr>
              <w:t xml:space="preserve"> de información </w:t>
            </w:r>
            <w:r>
              <w:rPr>
                <w:rFonts w:ascii="Arial" w:eastAsia="Calibri" w:hAnsi="Arial" w:cs="Arial"/>
                <w:sz w:val="20"/>
                <w:szCs w:val="20"/>
              </w:rPr>
              <w:t>de empresarios en el sector textil.</w:t>
            </w:r>
          </w:p>
        </w:tc>
        <w:tc>
          <w:tcPr>
            <w:tcW w:w="1410" w:type="dxa"/>
            <w:vAlign w:val="center"/>
          </w:tcPr>
          <w:p w14:paraId="563CF257" w14:textId="08701950" w:rsidR="00C0310A" w:rsidRPr="008F71F1" w:rsidRDefault="00864135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Elaboración de un directorio de </w:t>
            </w:r>
            <w:r w:rsidR="00955E0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empresas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en el sector textil  </w:t>
            </w:r>
          </w:p>
        </w:tc>
        <w:tc>
          <w:tcPr>
            <w:tcW w:w="1729" w:type="dxa"/>
            <w:vAlign w:val="center"/>
          </w:tcPr>
          <w:p w14:paraId="778997AB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Jefe de unidad de bienestar y empleabilidad</w:t>
            </w:r>
          </w:p>
          <w:p w14:paraId="748C767D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Jefe de calidad </w:t>
            </w:r>
          </w:p>
          <w:p w14:paraId="4BAA8947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Docente </w:t>
            </w:r>
          </w:p>
          <w:p w14:paraId="7B29DB9A" w14:textId="686149F9" w:rsidR="00C0310A" w:rsidRPr="008F71F1" w:rsidRDefault="00997F1C" w:rsidP="00997F1C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Coord. de área</w:t>
            </w:r>
            <w:r w:rsidRPr="00997F1C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6" w:type="dxa"/>
            <w:vAlign w:val="center"/>
          </w:tcPr>
          <w:p w14:paraId="0FDAA7A6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525E32CB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02CF6506" w14:textId="6C4D16F4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9635166" w14:textId="5C542995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0" w:type="dxa"/>
            <w:vAlign w:val="center"/>
          </w:tcPr>
          <w:p w14:paraId="22369511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230183F2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513C0F4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7A0A1808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0733C3C1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AF714B4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71F1" w:rsidRPr="00A04DE5" w14:paraId="4FC73060" w14:textId="23E23EE8" w:rsidTr="00044836">
        <w:trPr>
          <w:gridAfter w:val="1"/>
          <w:wAfter w:w="15" w:type="dxa"/>
          <w:trHeight w:val="849"/>
        </w:trPr>
        <w:tc>
          <w:tcPr>
            <w:tcW w:w="1328" w:type="dxa"/>
            <w:vAlign w:val="center"/>
          </w:tcPr>
          <w:p w14:paraId="196A8D80" w14:textId="22E6DA51" w:rsidR="00C0310A" w:rsidRPr="008F71F1" w:rsidRDefault="009A0C84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Capacitación con talleres mediante convenios con instituciones  </w:t>
            </w:r>
          </w:p>
        </w:tc>
        <w:tc>
          <w:tcPr>
            <w:tcW w:w="1652" w:type="dxa"/>
            <w:vAlign w:val="center"/>
          </w:tcPr>
          <w:p w14:paraId="27C3265E" w14:textId="4855373B" w:rsidR="00C0310A" w:rsidRPr="008F71F1" w:rsidRDefault="009A0C84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Estudiantes con fortalecimientos y habilidades técnicas y actitudes con una visión de emprendimiento.</w:t>
            </w:r>
          </w:p>
        </w:tc>
        <w:tc>
          <w:tcPr>
            <w:tcW w:w="1410" w:type="dxa"/>
            <w:vAlign w:val="center"/>
          </w:tcPr>
          <w:p w14:paraId="04A3A6D7" w14:textId="58FDD2BE" w:rsidR="00C0310A" w:rsidRPr="008F71F1" w:rsidRDefault="009A0C84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Realización 03 eventos de talleres </w:t>
            </w:r>
          </w:p>
        </w:tc>
        <w:tc>
          <w:tcPr>
            <w:tcW w:w="1729" w:type="dxa"/>
            <w:vAlign w:val="center"/>
          </w:tcPr>
          <w:p w14:paraId="1259F458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>Jefe de unidad de bienestar y empleabilidad</w:t>
            </w:r>
          </w:p>
          <w:p w14:paraId="1FFF8CB1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 xml:space="preserve">Jefe de calidad </w:t>
            </w:r>
          </w:p>
          <w:p w14:paraId="29C52909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 xml:space="preserve">Docente </w:t>
            </w:r>
          </w:p>
          <w:p w14:paraId="15442C8C" w14:textId="0BC403BB" w:rsidR="00C0310A" w:rsidRPr="008F71F1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>Coord. de área.</w:t>
            </w:r>
          </w:p>
        </w:tc>
        <w:tc>
          <w:tcPr>
            <w:tcW w:w="266" w:type="dxa"/>
            <w:vAlign w:val="center"/>
          </w:tcPr>
          <w:p w14:paraId="736DB14D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5237CAE3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416F404E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402C202" w14:textId="6B1F764D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0" w:type="dxa"/>
            <w:vAlign w:val="center"/>
          </w:tcPr>
          <w:p w14:paraId="58D9A01D" w14:textId="685A243F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14:paraId="2FE06D20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F590D2A" w14:textId="74CA54DB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9" w:type="dxa"/>
            <w:vAlign w:val="center"/>
          </w:tcPr>
          <w:p w14:paraId="34C74D14" w14:textId="06618F6A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38" w:type="dxa"/>
            <w:vAlign w:val="center"/>
          </w:tcPr>
          <w:p w14:paraId="03B9420C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9940FBE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71F1" w:rsidRPr="00A04DE5" w14:paraId="71FDD194" w14:textId="77777777" w:rsidTr="00044836">
        <w:trPr>
          <w:gridAfter w:val="1"/>
          <w:wAfter w:w="15" w:type="dxa"/>
          <w:trHeight w:val="849"/>
        </w:trPr>
        <w:tc>
          <w:tcPr>
            <w:tcW w:w="1328" w:type="dxa"/>
            <w:vAlign w:val="center"/>
          </w:tcPr>
          <w:p w14:paraId="63F0AD41" w14:textId="37DC9543" w:rsidR="00C0310A" w:rsidRPr="008F71F1" w:rsidRDefault="00D54141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Convenios para pasantías en la industria de la moda para los estudiantes de diseño de modas.</w:t>
            </w:r>
          </w:p>
        </w:tc>
        <w:tc>
          <w:tcPr>
            <w:tcW w:w="1652" w:type="dxa"/>
            <w:vAlign w:val="center"/>
          </w:tcPr>
          <w:p w14:paraId="3423A2F7" w14:textId="35942C06" w:rsidR="00C0310A" w:rsidRDefault="00D54141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Visita tres empresas programadas</w:t>
            </w:r>
          </w:p>
          <w:p w14:paraId="23339073" w14:textId="3FD2865B" w:rsidR="00D54141" w:rsidRPr="008F71F1" w:rsidRDefault="00D54141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Informe.</w:t>
            </w:r>
          </w:p>
        </w:tc>
        <w:tc>
          <w:tcPr>
            <w:tcW w:w="1410" w:type="dxa"/>
            <w:vAlign w:val="center"/>
          </w:tcPr>
          <w:p w14:paraId="0C394C98" w14:textId="1211C592" w:rsidR="00C0310A" w:rsidRPr="008F71F1" w:rsidRDefault="00D54141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Participación de 100 %estudiantes del II, IV, VI SEM </w:t>
            </w:r>
          </w:p>
        </w:tc>
        <w:tc>
          <w:tcPr>
            <w:tcW w:w="1729" w:type="dxa"/>
            <w:vAlign w:val="center"/>
          </w:tcPr>
          <w:p w14:paraId="642C4478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Jefe de unidad de bienestar y empleabilidad</w:t>
            </w:r>
          </w:p>
          <w:p w14:paraId="114BA250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Jefe de calidad </w:t>
            </w:r>
          </w:p>
          <w:p w14:paraId="1D9E8E10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Docente </w:t>
            </w:r>
          </w:p>
          <w:p w14:paraId="0D3C1B45" w14:textId="66BCBBB9" w:rsidR="00C0310A" w:rsidRPr="008F71F1" w:rsidRDefault="00997F1C" w:rsidP="00997F1C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bCs/>
                <w:sz w:val="20"/>
                <w:szCs w:val="20"/>
              </w:rPr>
              <w:t>Coord. de área</w:t>
            </w:r>
            <w:r w:rsidRPr="00997F1C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6" w:type="dxa"/>
            <w:vAlign w:val="center"/>
          </w:tcPr>
          <w:p w14:paraId="55EED472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465903F6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FF9D972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F17C588" w14:textId="4D26767E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14:paraId="1E01A117" w14:textId="6F8DFE4F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38" w:type="dxa"/>
            <w:vAlign w:val="center"/>
          </w:tcPr>
          <w:p w14:paraId="3F8DA90D" w14:textId="0C0AA8FD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9" w:type="dxa"/>
            <w:vAlign w:val="center"/>
          </w:tcPr>
          <w:p w14:paraId="389B2C51" w14:textId="286F4CF1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9" w:type="dxa"/>
            <w:vAlign w:val="center"/>
          </w:tcPr>
          <w:p w14:paraId="33FFFC0A" w14:textId="5E369EB3" w:rsidR="00C0310A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71F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38" w:type="dxa"/>
            <w:vAlign w:val="center"/>
          </w:tcPr>
          <w:p w14:paraId="7E74D296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2BFC538" w14:textId="77777777" w:rsidR="00C0310A" w:rsidRPr="008F71F1" w:rsidRDefault="00C0310A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54141" w:rsidRPr="00A04DE5" w14:paraId="471B7C1F" w14:textId="77777777" w:rsidTr="00044836">
        <w:trPr>
          <w:gridAfter w:val="1"/>
          <w:wAfter w:w="15" w:type="dxa"/>
          <w:trHeight w:val="849"/>
        </w:trPr>
        <w:tc>
          <w:tcPr>
            <w:tcW w:w="1328" w:type="dxa"/>
            <w:vAlign w:val="center"/>
          </w:tcPr>
          <w:p w14:paraId="65D6AF52" w14:textId="7D70CDBF" w:rsidR="00D54141" w:rsidRDefault="00D54141" w:rsidP="0065752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Articulación con el sector productivo en la industria de la moda a nivel local y nacional.</w:t>
            </w:r>
          </w:p>
        </w:tc>
        <w:tc>
          <w:tcPr>
            <w:tcW w:w="1652" w:type="dxa"/>
            <w:vAlign w:val="center"/>
          </w:tcPr>
          <w:p w14:paraId="7810CC6E" w14:textId="50DAE657" w:rsidR="00D54141" w:rsidRDefault="00D54141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Encuesta de articulación con el sector productivo en la industria de la moda</w:t>
            </w:r>
          </w:p>
        </w:tc>
        <w:tc>
          <w:tcPr>
            <w:tcW w:w="1410" w:type="dxa"/>
            <w:vAlign w:val="center"/>
          </w:tcPr>
          <w:p w14:paraId="377F8A87" w14:textId="188C791C" w:rsidR="00D54141" w:rsidRPr="008F71F1" w:rsidRDefault="0029516A" w:rsidP="00657528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Desarrollo de articulación con </w:t>
            </w:r>
            <w:r w:rsidR="00D235DA">
              <w:rPr>
                <w:rFonts w:ascii="Arial" w:eastAsia="Calibri" w:hAnsi="Arial" w:cs="Arial"/>
                <w:bCs/>
                <w:sz w:val="20"/>
                <w:szCs w:val="20"/>
              </w:rPr>
              <w:t>cinco empresas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del sector productivo </w:t>
            </w:r>
          </w:p>
        </w:tc>
        <w:tc>
          <w:tcPr>
            <w:tcW w:w="1729" w:type="dxa"/>
            <w:vAlign w:val="center"/>
          </w:tcPr>
          <w:p w14:paraId="31FBD286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>Jefe de unidad de bienestar y empleabilidad</w:t>
            </w:r>
          </w:p>
          <w:p w14:paraId="24C83898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 xml:space="preserve">Jefe de calidad </w:t>
            </w:r>
          </w:p>
          <w:p w14:paraId="302FF7DC" w14:textId="77777777" w:rsidR="00997F1C" w:rsidRPr="00997F1C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 xml:space="preserve">Docente </w:t>
            </w:r>
          </w:p>
          <w:p w14:paraId="32F22C8B" w14:textId="3B448831" w:rsidR="00D54141" w:rsidRPr="008F71F1" w:rsidRDefault="00997F1C" w:rsidP="00997F1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97F1C">
              <w:rPr>
                <w:rFonts w:ascii="Arial" w:eastAsia="Calibri" w:hAnsi="Arial" w:cs="Arial"/>
                <w:sz w:val="20"/>
                <w:szCs w:val="20"/>
              </w:rPr>
              <w:t>Coord. de área.</w:t>
            </w:r>
          </w:p>
        </w:tc>
        <w:tc>
          <w:tcPr>
            <w:tcW w:w="266" w:type="dxa"/>
            <w:vAlign w:val="center"/>
          </w:tcPr>
          <w:p w14:paraId="0FA39FA0" w14:textId="77777777" w:rsidR="00D54141" w:rsidRPr="008F71F1" w:rsidRDefault="00D54141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132F6969" w14:textId="77777777" w:rsidR="00D54141" w:rsidRPr="008F71F1" w:rsidRDefault="00D54141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1CEBA209" w14:textId="09E9BD59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9" w:type="dxa"/>
            <w:vAlign w:val="center"/>
          </w:tcPr>
          <w:p w14:paraId="16B3F249" w14:textId="30021E79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90" w:type="dxa"/>
            <w:vAlign w:val="center"/>
          </w:tcPr>
          <w:p w14:paraId="1062AB25" w14:textId="2F1FC795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38" w:type="dxa"/>
            <w:vAlign w:val="center"/>
          </w:tcPr>
          <w:p w14:paraId="344C6F00" w14:textId="1A0207C2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9" w:type="dxa"/>
            <w:vAlign w:val="center"/>
          </w:tcPr>
          <w:p w14:paraId="734B348E" w14:textId="515B66EE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9" w:type="dxa"/>
            <w:vAlign w:val="center"/>
          </w:tcPr>
          <w:p w14:paraId="272C1875" w14:textId="27750236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38" w:type="dxa"/>
            <w:vAlign w:val="center"/>
          </w:tcPr>
          <w:p w14:paraId="61B3177E" w14:textId="664916A9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11" w:type="dxa"/>
            <w:vAlign w:val="center"/>
          </w:tcPr>
          <w:p w14:paraId="2E99388E" w14:textId="54058EA7" w:rsidR="00D54141" w:rsidRPr="008F71F1" w:rsidRDefault="00997F1C" w:rsidP="00657528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</w:tr>
    </w:tbl>
    <w:p w14:paraId="1CD51AFF" w14:textId="439F059D" w:rsidR="00120D3A" w:rsidRPr="00204A7C" w:rsidRDefault="00120D3A" w:rsidP="00120D3A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51AF930" w14:textId="745085E0" w:rsidR="00C0310A" w:rsidRPr="00997F1C" w:rsidRDefault="00835BE5" w:rsidP="00C0310A">
      <w:pPr>
        <w:numPr>
          <w:ilvl w:val="0"/>
          <w:numId w:val="20"/>
        </w:numPr>
        <w:spacing w:line="360" w:lineRule="auto"/>
        <w:ind w:left="567" w:hanging="567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PRESUPUESTO: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975"/>
        <w:gridCol w:w="1700"/>
        <w:gridCol w:w="1417"/>
        <w:gridCol w:w="1280"/>
        <w:gridCol w:w="1417"/>
      </w:tblGrid>
      <w:tr w:rsidR="00BC4550" w:rsidRPr="0002306D" w14:paraId="4B040F45" w14:textId="4FDCFD8F" w:rsidTr="0002306D">
        <w:trPr>
          <w:trHeight w:val="652"/>
        </w:trPr>
        <w:tc>
          <w:tcPr>
            <w:tcW w:w="993" w:type="dxa"/>
            <w:shd w:val="clear" w:color="auto" w:fill="92D050"/>
            <w:vAlign w:val="center"/>
          </w:tcPr>
          <w:p w14:paraId="377ACF93" w14:textId="27663CFB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02306D"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2977" w:type="dxa"/>
            <w:shd w:val="clear" w:color="auto" w:fill="92D050"/>
            <w:vAlign w:val="center"/>
          </w:tcPr>
          <w:p w14:paraId="7D79FA9D" w14:textId="183E2941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2306D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B904C6D" w14:textId="23C15258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2306D">
              <w:rPr>
                <w:rFonts w:ascii="Arial" w:hAnsi="Arial" w:cs="Arial"/>
                <w:b/>
                <w:bCs/>
              </w:rPr>
              <w:t>UNIDAD DE MEDIDA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79D0C0F2" w14:textId="4A80C87E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2306D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57F034E9" w14:textId="49987166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02306D"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BF83E93" w14:textId="784337E8" w:rsidR="00BC4550" w:rsidRPr="0002306D" w:rsidRDefault="00BC4550" w:rsidP="0002306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02306D">
              <w:rPr>
                <w:rFonts w:ascii="Arial" w:hAnsi="Arial" w:cs="Arial"/>
                <w:b/>
                <w:bCs/>
              </w:rPr>
              <w:t>COSTO TOTAL</w:t>
            </w:r>
          </w:p>
        </w:tc>
      </w:tr>
      <w:tr w:rsidR="009B42E3" w:rsidRPr="0002306D" w14:paraId="7D93496A" w14:textId="65816498" w:rsidTr="009B42E3">
        <w:tc>
          <w:tcPr>
            <w:tcW w:w="993" w:type="dxa"/>
            <w:vAlign w:val="center"/>
          </w:tcPr>
          <w:p w14:paraId="3F6769E2" w14:textId="1C7C5270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</w:tcPr>
          <w:p w14:paraId="7D55E329" w14:textId="609C9512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eastAsia="Calibri" w:hAnsi="Arial" w:cs="Arial"/>
                <w:lang w:val="es-ES"/>
              </w:rPr>
              <w:t>Papel Bond A4</w:t>
            </w:r>
          </w:p>
        </w:tc>
        <w:tc>
          <w:tcPr>
            <w:tcW w:w="1701" w:type="dxa"/>
          </w:tcPr>
          <w:p w14:paraId="62F8877D" w14:textId="2C96101D" w:rsidR="009B42E3" w:rsidRPr="00913A2D" w:rsidRDefault="00913A2D" w:rsidP="0002306D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</w:rPr>
              <w:t xml:space="preserve">Unidad </w:t>
            </w:r>
          </w:p>
        </w:tc>
        <w:tc>
          <w:tcPr>
            <w:tcW w:w="1417" w:type="dxa"/>
          </w:tcPr>
          <w:p w14:paraId="7372C051" w14:textId="19C60AF8" w:rsidR="009B42E3" w:rsidRPr="00913A2D" w:rsidRDefault="00913A2D" w:rsidP="0002306D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</w:rPr>
              <w:t>200</w:t>
            </w:r>
          </w:p>
        </w:tc>
        <w:tc>
          <w:tcPr>
            <w:tcW w:w="1276" w:type="dxa"/>
          </w:tcPr>
          <w:p w14:paraId="25831924" w14:textId="41975630" w:rsidR="009B42E3" w:rsidRPr="0002306D" w:rsidRDefault="00913A2D" w:rsidP="0002306D">
            <w:pPr>
              <w:contextualSpacing/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02.00</w:t>
            </w:r>
          </w:p>
        </w:tc>
        <w:tc>
          <w:tcPr>
            <w:tcW w:w="1418" w:type="dxa"/>
          </w:tcPr>
          <w:p w14:paraId="2FFD0971" w14:textId="2075B83A" w:rsidR="009B42E3" w:rsidRPr="0002306D" w:rsidRDefault="00913A2D" w:rsidP="0002306D">
            <w:pPr>
              <w:contextualSpacing/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40.</w:t>
            </w:r>
            <w:r w:rsidR="00671ED6">
              <w:rPr>
                <w:rFonts w:ascii="Arial" w:eastAsia="Calibri" w:hAnsi="Arial" w:cs="Arial"/>
                <w:lang w:val="es-ES"/>
              </w:rPr>
              <w:t>00</w:t>
            </w:r>
          </w:p>
        </w:tc>
      </w:tr>
      <w:tr w:rsidR="009B42E3" w:rsidRPr="0002306D" w14:paraId="61D3640F" w14:textId="195FEEF2" w:rsidTr="009B42E3">
        <w:tc>
          <w:tcPr>
            <w:tcW w:w="993" w:type="dxa"/>
            <w:vAlign w:val="center"/>
          </w:tcPr>
          <w:p w14:paraId="1674610B" w14:textId="47A83BAF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977" w:type="dxa"/>
          </w:tcPr>
          <w:p w14:paraId="09BBAE74" w14:textId="2D8F55EF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eastAsia="Calibri" w:hAnsi="Arial" w:cs="Arial"/>
                <w:lang w:val="es-ES"/>
              </w:rPr>
              <w:t>Copias</w:t>
            </w:r>
          </w:p>
        </w:tc>
        <w:tc>
          <w:tcPr>
            <w:tcW w:w="1701" w:type="dxa"/>
          </w:tcPr>
          <w:p w14:paraId="00204840" w14:textId="6EE0818C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unidad</w:t>
            </w:r>
          </w:p>
        </w:tc>
        <w:tc>
          <w:tcPr>
            <w:tcW w:w="1417" w:type="dxa"/>
          </w:tcPr>
          <w:p w14:paraId="718063E3" w14:textId="31E41064" w:rsidR="009B42E3" w:rsidRPr="00913A2D" w:rsidRDefault="00913A2D" w:rsidP="00913A2D">
            <w:pPr>
              <w:contextualSpacing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</w:rPr>
              <w:t xml:space="preserve">      100</w:t>
            </w:r>
          </w:p>
        </w:tc>
        <w:tc>
          <w:tcPr>
            <w:tcW w:w="1276" w:type="dxa"/>
          </w:tcPr>
          <w:p w14:paraId="061581D6" w14:textId="43858C1F" w:rsidR="009B42E3" w:rsidRPr="007123A2" w:rsidRDefault="007123A2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123A2">
              <w:rPr>
                <w:rFonts w:ascii="Arial" w:eastAsia="Calibri" w:hAnsi="Arial" w:cs="Arial"/>
              </w:rPr>
              <w:t>0.10</w:t>
            </w:r>
          </w:p>
        </w:tc>
        <w:tc>
          <w:tcPr>
            <w:tcW w:w="1418" w:type="dxa"/>
          </w:tcPr>
          <w:p w14:paraId="105E8AEA" w14:textId="04B7D18F" w:rsidR="009B42E3" w:rsidRPr="007123A2" w:rsidRDefault="00913A2D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7123A2" w:rsidRPr="007123A2">
              <w:rPr>
                <w:rFonts w:ascii="Arial" w:eastAsia="Calibri" w:hAnsi="Arial" w:cs="Arial"/>
              </w:rPr>
              <w:t>. 00</w:t>
            </w:r>
          </w:p>
        </w:tc>
      </w:tr>
      <w:tr w:rsidR="009B42E3" w:rsidRPr="0002306D" w14:paraId="0DC2A4B1" w14:textId="1603F40C" w:rsidTr="009B42E3">
        <w:tc>
          <w:tcPr>
            <w:tcW w:w="993" w:type="dxa"/>
            <w:vAlign w:val="center"/>
          </w:tcPr>
          <w:p w14:paraId="05B29049" w14:textId="10DADAA7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</w:tcPr>
          <w:p w14:paraId="2E55E529" w14:textId="278C9191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eastAsia="Calibri" w:hAnsi="Arial" w:cs="Arial"/>
                <w:lang w:val="es-ES"/>
              </w:rPr>
              <w:t>Impresiones</w:t>
            </w:r>
          </w:p>
        </w:tc>
        <w:tc>
          <w:tcPr>
            <w:tcW w:w="1701" w:type="dxa"/>
          </w:tcPr>
          <w:p w14:paraId="304528EB" w14:textId="56B92138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unidad</w:t>
            </w:r>
          </w:p>
        </w:tc>
        <w:tc>
          <w:tcPr>
            <w:tcW w:w="1417" w:type="dxa"/>
          </w:tcPr>
          <w:p w14:paraId="683F7CBC" w14:textId="61B3D04F" w:rsidR="009B42E3" w:rsidRPr="00913A2D" w:rsidRDefault="007123A2" w:rsidP="0002306D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  <w:lang w:val="es-ES"/>
              </w:rPr>
              <w:t>100</w:t>
            </w:r>
          </w:p>
        </w:tc>
        <w:tc>
          <w:tcPr>
            <w:tcW w:w="1276" w:type="dxa"/>
          </w:tcPr>
          <w:p w14:paraId="07B2D921" w14:textId="7F972AA3" w:rsidR="009B42E3" w:rsidRPr="007123A2" w:rsidRDefault="009B42E3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123A2">
              <w:rPr>
                <w:rFonts w:ascii="Arial" w:hAnsi="Arial" w:cs="Arial"/>
              </w:rPr>
              <w:t>0.20</w:t>
            </w:r>
          </w:p>
        </w:tc>
        <w:tc>
          <w:tcPr>
            <w:tcW w:w="1418" w:type="dxa"/>
          </w:tcPr>
          <w:p w14:paraId="30B63D50" w14:textId="1FF4CA6A" w:rsidR="009B42E3" w:rsidRPr="007123A2" w:rsidRDefault="007123A2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123A2">
              <w:rPr>
                <w:rFonts w:ascii="Arial" w:eastAsia="Calibri" w:hAnsi="Arial" w:cs="Arial"/>
              </w:rPr>
              <w:t>20.00</w:t>
            </w:r>
          </w:p>
        </w:tc>
      </w:tr>
      <w:tr w:rsidR="009B42E3" w:rsidRPr="0002306D" w14:paraId="631D0F66" w14:textId="5A5AEE71" w:rsidTr="009B42E3">
        <w:tc>
          <w:tcPr>
            <w:tcW w:w="993" w:type="dxa"/>
            <w:vAlign w:val="center"/>
          </w:tcPr>
          <w:p w14:paraId="7F34D890" w14:textId="13434A12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</w:tcPr>
          <w:p w14:paraId="29650A58" w14:textId="21E3E7BD" w:rsidR="009B42E3" w:rsidRPr="0002306D" w:rsidRDefault="007123A2" w:rsidP="0002306D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lang w:val="es-ES"/>
              </w:rPr>
              <w:t>Pasajes a las Empresas</w:t>
            </w:r>
          </w:p>
        </w:tc>
        <w:tc>
          <w:tcPr>
            <w:tcW w:w="1701" w:type="dxa"/>
          </w:tcPr>
          <w:p w14:paraId="244A9987" w14:textId="5A8AC767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unidad</w:t>
            </w:r>
          </w:p>
        </w:tc>
        <w:tc>
          <w:tcPr>
            <w:tcW w:w="1417" w:type="dxa"/>
          </w:tcPr>
          <w:p w14:paraId="5CF0956D" w14:textId="6014BCC0" w:rsidR="009B42E3" w:rsidRPr="00913A2D" w:rsidRDefault="007123A2" w:rsidP="007123A2">
            <w:pPr>
              <w:contextualSpacing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  <w:lang w:val="es-ES"/>
              </w:rPr>
              <w:t xml:space="preserve">        3</w:t>
            </w:r>
            <w:r w:rsidR="00913A2D">
              <w:rPr>
                <w:rFonts w:ascii="Arial" w:eastAsia="Calibri" w:hAnsi="Arial" w:cs="Arial"/>
                <w:bCs/>
                <w:lang w:val="es-ES"/>
              </w:rPr>
              <w:t>0</w:t>
            </w:r>
          </w:p>
        </w:tc>
        <w:tc>
          <w:tcPr>
            <w:tcW w:w="1276" w:type="dxa"/>
          </w:tcPr>
          <w:p w14:paraId="0B81B195" w14:textId="22F04E2A" w:rsidR="009B42E3" w:rsidRPr="007123A2" w:rsidRDefault="00913A2D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B42E3" w:rsidRPr="007123A2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418" w:type="dxa"/>
          </w:tcPr>
          <w:p w14:paraId="6D7A50B8" w14:textId="6F3360C5" w:rsidR="009B42E3" w:rsidRPr="007123A2" w:rsidRDefault="00913A2D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150</w:t>
            </w:r>
            <w:r w:rsidR="007123A2" w:rsidRPr="007123A2">
              <w:rPr>
                <w:rFonts w:ascii="Arial" w:eastAsia="Calibri" w:hAnsi="Arial" w:cs="Arial"/>
              </w:rPr>
              <w:t>.00</w:t>
            </w:r>
          </w:p>
        </w:tc>
      </w:tr>
      <w:tr w:rsidR="009B42E3" w:rsidRPr="0002306D" w14:paraId="269C4193" w14:textId="0877A3B9" w:rsidTr="009B42E3">
        <w:tc>
          <w:tcPr>
            <w:tcW w:w="993" w:type="dxa"/>
            <w:vAlign w:val="center"/>
          </w:tcPr>
          <w:p w14:paraId="6CE4A9E6" w14:textId="196E7EC4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05</w:t>
            </w:r>
          </w:p>
        </w:tc>
        <w:tc>
          <w:tcPr>
            <w:tcW w:w="2977" w:type="dxa"/>
          </w:tcPr>
          <w:p w14:paraId="1B56C156" w14:textId="2D488DB8" w:rsidR="009B42E3" w:rsidRPr="00913A2D" w:rsidRDefault="00913A2D" w:rsidP="0002306D">
            <w:pPr>
              <w:contextualSpacing/>
              <w:rPr>
                <w:rFonts w:ascii="Arial" w:eastAsia="Calibri" w:hAnsi="Arial" w:cs="Arial"/>
                <w:bCs/>
              </w:rPr>
            </w:pPr>
            <w:r w:rsidRPr="00913A2D">
              <w:rPr>
                <w:rFonts w:ascii="Arial" w:eastAsia="Calibri" w:hAnsi="Arial" w:cs="Arial"/>
                <w:bCs/>
              </w:rPr>
              <w:t xml:space="preserve">Impresión de convenios </w:t>
            </w:r>
          </w:p>
        </w:tc>
        <w:tc>
          <w:tcPr>
            <w:tcW w:w="1701" w:type="dxa"/>
          </w:tcPr>
          <w:p w14:paraId="6A43BF8E" w14:textId="05D15C7D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unidad</w:t>
            </w:r>
          </w:p>
        </w:tc>
        <w:tc>
          <w:tcPr>
            <w:tcW w:w="1417" w:type="dxa"/>
          </w:tcPr>
          <w:p w14:paraId="44189715" w14:textId="06D02502" w:rsidR="009B42E3" w:rsidRPr="007123A2" w:rsidRDefault="00913A2D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</w:p>
        </w:tc>
        <w:tc>
          <w:tcPr>
            <w:tcW w:w="1276" w:type="dxa"/>
          </w:tcPr>
          <w:p w14:paraId="7FFE6046" w14:textId="0ED1F252" w:rsidR="009B42E3" w:rsidRPr="007123A2" w:rsidRDefault="00913A2D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9B42E3" w:rsidRPr="007123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r w:rsidR="009B42E3" w:rsidRPr="007123A2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70D0B3DD" w14:textId="2749EAF0" w:rsidR="009B42E3" w:rsidRPr="007123A2" w:rsidRDefault="007123A2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7123A2">
              <w:rPr>
                <w:rFonts w:ascii="Arial" w:eastAsia="Calibri" w:hAnsi="Arial" w:cs="Arial"/>
              </w:rPr>
              <w:t>90.00</w:t>
            </w:r>
          </w:p>
        </w:tc>
      </w:tr>
      <w:tr w:rsidR="009B42E3" w:rsidRPr="0002306D" w14:paraId="0B6BA340" w14:textId="11912651" w:rsidTr="009B42E3">
        <w:tc>
          <w:tcPr>
            <w:tcW w:w="993" w:type="dxa"/>
            <w:vAlign w:val="center"/>
          </w:tcPr>
          <w:p w14:paraId="538C5C13" w14:textId="238281FB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06</w:t>
            </w:r>
          </w:p>
        </w:tc>
        <w:tc>
          <w:tcPr>
            <w:tcW w:w="2977" w:type="dxa"/>
          </w:tcPr>
          <w:p w14:paraId="4AB51D2B" w14:textId="392CF688" w:rsidR="009B42E3" w:rsidRPr="00246EB1" w:rsidRDefault="00913A2D" w:rsidP="0002306D">
            <w:pPr>
              <w:contextualSpacing/>
              <w:rPr>
                <w:rFonts w:ascii="Arial" w:eastAsia="Calibri" w:hAnsi="Arial" w:cs="Arial"/>
                <w:bCs/>
              </w:rPr>
            </w:pPr>
            <w:r w:rsidRPr="00246EB1">
              <w:rPr>
                <w:rFonts w:ascii="Arial" w:eastAsia="Calibri" w:hAnsi="Arial" w:cs="Arial"/>
                <w:bCs/>
              </w:rPr>
              <w:t xml:space="preserve">Viáticos </w:t>
            </w:r>
          </w:p>
        </w:tc>
        <w:tc>
          <w:tcPr>
            <w:tcW w:w="1701" w:type="dxa"/>
          </w:tcPr>
          <w:p w14:paraId="212CD36A" w14:textId="3AE6C961" w:rsidR="009B42E3" w:rsidRPr="007123A2" w:rsidRDefault="007123A2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</w:t>
            </w:r>
          </w:p>
        </w:tc>
        <w:tc>
          <w:tcPr>
            <w:tcW w:w="1417" w:type="dxa"/>
          </w:tcPr>
          <w:p w14:paraId="4FB74659" w14:textId="1D3C541B" w:rsidR="009B42E3" w:rsidRPr="007123A2" w:rsidRDefault="00246EB1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276" w:type="dxa"/>
          </w:tcPr>
          <w:p w14:paraId="58178127" w14:textId="2A83F8C5" w:rsidR="009B42E3" w:rsidRPr="007123A2" w:rsidRDefault="00246EB1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  <w:r w:rsidR="007123A2" w:rsidRPr="007123A2">
              <w:rPr>
                <w:rFonts w:ascii="Arial" w:eastAsia="Calibri" w:hAnsi="Arial" w:cs="Arial"/>
              </w:rPr>
              <w:t>.00</w:t>
            </w:r>
          </w:p>
        </w:tc>
        <w:tc>
          <w:tcPr>
            <w:tcW w:w="1418" w:type="dxa"/>
          </w:tcPr>
          <w:p w14:paraId="08779CD0" w14:textId="19421B1E" w:rsidR="009B42E3" w:rsidRPr="007123A2" w:rsidRDefault="00246EB1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  <w:r w:rsidR="007123A2" w:rsidRPr="007123A2">
              <w:rPr>
                <w:rFonts w:ascii="Arial" w:eastAsia="Calibri" w:hAnsi="Arial" w:cs="Arial"/>
              </w:rPr>
              <w:t>.00</w:t>
            </w:r>
          </w:p>
        </w:tc>
      </w:tr>
      <w:tr w:rsidR="009B42E3" w:rsidRPr="0002306D" w14:paraId="28F396D4" w14:textId="77777777" w:rsidTr="009B42E3">
        <w:tc>
          <w:tcPr>
            <w:tcW w:w="993" w:type="dxa"/>
            <w:vAlign w:val="center"/>
          </w:tcPr>
          <w:p w14:paraId="26EB9B4B" w14:textId="270F213B" w:rsidR="009B42E3" w:rsidRPr="0002306D" w:rsidRDefault="009B42E3" w:rsidP="0002306D">
            <w:pPr>
              <w:contextualSpacing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</w:rPr>
              <w:t>07</w:t>
            </w:r>
          </w:p>
        </w:tc>
        <w:tc>
          <w:tcPr>
            <w:tcW w:w="2977" w:type="dxa"/>
          </w:tcPr>
          <w:p w14:paraId="37B160EA" w14:textId="52DDF7FD" w:rsidR="009B42E3" w:rsidRPr="007123A2" w:rsidRDefault="007123A2" w:rsidP="0002306D">
            <w:pPr>
              <w:contextualSpacing/>
              <w:rPr>
                <w:rFonts w:ascii="Arial" w:eastAsia="Calibri" w:hAnsi="Arial" w:cs="Arial"/>
              </w:rPr>
            </w:pPr>
            <w:r w:rsidRPr="0002306D">
              <w:rPr>
                <w:rFonts w:ascii="Arial" w:eastAsia="Calibri" w:hAnsi="Arial" w:cs="Arial"/>
                <w:lang w:val="es-ES"/>
              </w:rPr>
              <w:t>Imprevistos</w:t>
            </w:r>
          </w:p>
        </w:tc>
        <w:tc>
          <w:tcPr>
            <w:tcW w:w="1701" w:type="dxa"/>
          </w:tcPr>
          <w:p w14:paraId="2ADFD497" w14:textId="527A0032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14:paraId="67EB67B0" w14:textId="0EB52797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</w:tcPr>
          <w:p w14:paraId="4CF5CC0A" w14:textId="474CEB6D" w:rsidR="009B42E3" w:rsidRPr="008C1CB0" w:rsidRDefault="008C1CB0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100.00</w:t>
            </w:r>
          </w:p>
        </w:tc>
        <w:tc>
          <w:tcPr>
            <w:tcW w:w="1418" w:type="dxa"/>
          </w:tcPr>
          <w:p w14:paraId="0CA17434" w14:textId="17520FE0" w:rsidR="009B42E3" w:rsidRPr="008C1CB0" w:rsidRDefault="008C1CB0" w:rsidP="0002306D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C1CB0">
              <w:rPr>
                <w:rFonts w:ascii="Arial" w:eastAsia="Calibri" w:hAnsi="Arial" w:cs="Arial"/>
              </w:rPr>
              <w:t>100.00</w:t>
            </w:r>
          </w:p>
        </w:tc>
      </w:tr>
      <w:tr w:rsidR="009B42E3" w:rsidRPr="0002306D" w14:paraId="41313047" w14:textId="77777777" w:rsidTr="009B42E3">
        <w:tc>
          <w:tcPr>
            <w:tcW w:w="8364" w:type="dxa"/>
            <w:gridSpan w:val="5"/>
          </w:tcPr>
          <w:p w14:paraId="2CB69EA1" w14:textId="17C3E57B" w:rsidR="009B42E3" w:rsidRPr="0002306D" w:rsidRDefault="009B42E3" w:rsidP="0002306D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2306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</w:tcPr>
          <w:p w14:paraId="74F04919" w14:textId="046CEABC" w:rsidR="009B42E3" w:rsidRPr="0002306D" w:rsidRDefault="008C1CB0" w:rsidP="0002306D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S/ </w:t>
            </w:r>
            <w:r w:rsidR="001010B3">
              <w:rPr>
                <w:rFonts w:ascii="Arial" w:eastAsia="Calibri" w:hAnsi="Arial" w:cs="Arial"/>
                <w:b/>
              </w:rPr>
              <w:t>610</w:t>
            </w:r>
            <w:r>
              <w:rPr>
                <w:rFonts w:ascii="Arial" w:eastAsia="Calibri" w:hAnsi="Arial" w:cs="Arial"/>
                <w:b/>
              </w:rPr>
              <w:t>.00</w:t>
            </w:r>
          </w:p>
        </w:tc>
      </w:tr>
    </w:tbl>
    <w:p w14:paraId="5C2AF358" w14:textId="76C6688F" w:rsidR="00C0310A" w:rsidRPr="00204A7C" w:rsidRDefault="00C0310A" w:rsidP="00C0310A">
      <w:pPr>
        <w:spacing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4108BF1" w14:textId="77777777" w:rsidR="00835BE5" w:rsidRPr="00204A7C" w:rsidRDefault="00835BE5" w:rsidP="00835BE5">
      <w:pPr>
        <w:numPr>
          <w:ilvl w:val="0"/>
          <w:numId w:val="20"/>
        </w:numPr>
        <w:spacing w:line="360" w:lineRule="auto"/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204A7C">
        <w:rPr>
          <w:rFonts w:ascii="Arial" w:eastAsia="Calibri" w:hAnsi="Arial" w:cs="Arial"/>
          <w:b/>
          <w:sz w:val="24"/>
          <w:szCs w:val="24"/>
        </w:rPr>
        <w:t>FINANCIAMIENTO:</w:t>
      </w:r>
    </w:p>
    <w:p w14:paraId="3AE7F365" w14:textId="0640D240" w:rsidR="00246EB1" w:rsidRDefault="00835BE5" w:rsidP="00246EB1">
      <w:p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 xml:space="preserve">Autofinanciado por el programa de </w:t>
      </w:r>
      <w:r w:rsidR="00BC4550" w:rsidRPr="00204A7C">
        <w:rPr>
          <w:rFonts w:ascii="Arial" w:eastAsia="Calibri" w:hAnsi="Arial" w:cs="Arial"/>
          <w:sz w:val="24"/>
          <w:szCs w:val="24"/>
        </w:rPr>
        <w:t>estudios.</w:t>
      </w:r>
    </w:p>
    <w:p w14:paraId="339582D2" w14:textId="763AC239" w:rsidR="00913A2D" w:rsidRDefault="00913A2D" w:rsidP="00BC4550">
      <w:pPr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Gestiones y </w:t>
      </w:r>
      <w:r w:rsidR="00044836">
        <w:rPr>
          <w:rFonts w:ascii="Arial" w:eastAsia="Calibri" w:hAnsi="Arial" w:cs="Arial"/>
          <w:sz w:val="24"/>
          <w:szCs w:val="24"/>
        </w:rPr>
        <w:t>otros.</w:t>
      </w:r>
    </w:p>
    <w:p w14:paraId="5FA0D4CD" w14:textId="77777777" w:rsidR="008C7A5E" w:rsidRPr="00C2648F" w:rsidRDefault="008C7A5E" w:rsidP="008C7A5E">
      <w:pPr>
        <w:contextualSpacing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C2648F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XI. MONITOREO Y EVALUACION</w:t>
      </w:r>
    </w:p>
    <w:p w14:paraId="38109603" w14:textId="30FFF7B1" w:rsidR="008C7A5E" w:rsidRPr="005321C9" w:rsidRDefault="008C7A5E" w:rsidP="008C7A5E">
      <w:pPr>
        <w:pStyle w:val="Prrafodelista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171717" w:themeColor="background2" w:themeShade="1A"/>
          <w:sz w:val="24"/>
          <w:szCs w:val="24"/>
        </w:rPr>
      </w:pPr>
      <w:r w:rsidRPr="00434BC4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Monitoreo.</w:t>
      </w:r>
      <w:r>
        <w:rPr>
          <w:rFonts w:ascii="Arial" w:hAnsi="Arial" w:cs="Arial"/>
          <w:color w:val="171717" w:themeColor="background2" w:themeShade="1A"/>
          <w:sz w:val="24"/>
          <w:szCs w:val="24"/>
        </w:rPr>
        <w:t xml:space="preserve"> Es un procedimiento para verificar y evaluar las actividades propuestas </w:t>
      </w:r>
      <w:r w:rsidR="00246EB1">
        <w:rPr>
          <w:rFonts w:ascii="Arial" w:hAnsi="Arial" w:cs="Arial"/>
          <w:color w:val="171717" w:themeColor="background2" w:themeShade="1A"/>
          <w:sz w:val="24"/>
          <w:szCs w:val="24"/>
        </w:rPr>
        <w:t>de pertinencia de la oferta educativa en relación a la demanda laboral del sector productivo.</w:t>
      </w:r>
    </w:p>
    <w:p w14:paraId="6F57CD40" w14:textId="6F9866B1" w:rsidR="008C7A5E" w:rsidRPr="00C2648F" w:rsidRDefault="008C7A5E" w:rsidP="008C7A5E">
      <w:pPr>
        <w:pStyle w:val="Prrafodelista"/>
        <w:widowControl/>
        <w:numPr>
          <w:ilvl w:val="0"/>
          <w:numId w:val="30"/>
        </w:numPr>
        <w:autoSpaceDE/>
        <w:autoSpaceDN/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2648F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Evaluación</w:t>
      </w:r>
      <w:r w:rsidRPr="00C2648F">
        <w:rPr>
          <w:rFonts w:ascii="Arial" w:hAnsi="Arial" w:cs="Arial"/>
          <w:color w:val="171717" w:themeColor="background2" w:themeShade="1A"/>
          <w:sz w:val="24"/>
          <w:szCs w:val="24"/>
        </w:rPr>
        <w:t xml:space="preserve">.  Al finalizar el presente plan se evaluará las actividades desarrolladas y el producto </w:t>
      </w:r>
      <w:r w:rsidR="00246EB1" w:rsidRPr="00C2648F">
        <w:rPr>
          <w:rFonts w:ascii="Arial" w:hAnsi="Arial" w:cs="Arial"/>
          <w:color w:val="171717" w:themeColor="background2" w:themeShade="1A"/>
          <w:sz w:val="24"/>
          <w:szCs w:val="24"/>
        </w:rPr>
        <w:t>final.</w:t>
      </w:r>
    </w:p>
    <w:p w14:paraId="7E856C83" w14:textId="77777777" w:rsidR="008C7A5E" w:rsidRPr="00204A7C" w:rsidRDefault="008C7A5E" w:rsidP="008C7A5E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9BED546" w14:textId="77777777" w:rsidR="00835BE5" w:rsidRPr="00204A7C" w:rsidRDefault="00835BE5" w:rsidP="00835BE5">
      <w:pPr>
        <w:shd w:val="clear" w:color="auto" w:fill="FFFFFF"/>
        <w:spacing w:after="0" w:line="360" w:lineRule="auto"/>
        <w:ind w:left="567"/>
        <w:jc w:val="right"/>
        <w:rPr>
          <w:rFonts w:ascii="Arial" w:eastAsia="Calibri" w:hAnsi="Arial" w:cs="Arial"/>
          <w:sz w:val="24"/>
          <w:szCs w:val="24"/>
        </w:rPr>
      </w:pPr>
    </w:p>
    <w:p w14:paraId="2908DA96" w14:textId="5D5A5A93" w:rsidR="00835BE5" w:rsidRPr="00204A7C" w:rsidRDefault="00686B68" w:rsidP="00835BE5">
      <w:pPr>
        <w:shd w:val="clear" w:color="auto" w:fill="FFFFFF"/>
        <w:spacing w:after="0" w:line="360" w:lineRule="auto"/>
        <w:ind w:left="567"/>
        <w:jc w:val="right"/>
        <w:rPr>
          <w:rFonts w:ascii="Arial" w:eastAsia="Calibri" w:hAnsi="Arial" w:cs="Arial"/>
          <w:sz w:val="24"/>
          <w:szCs w:val="24"/>
        </w:rPr>
      </w:pPr>
      <w:r w:rsidRPr="00204A7C">
        <w:rPr>
          <w:rFonts w:ascii="Arial" w:eastAsia="Calibri" w:hAnsi="Arial" w:cs="Arial"/>
          <w:sz w:val="24"/>
          <w:szCs w:val="24"/>
        </w:rPr>
        <w:t>Marco</w:t>
      </w:r>
      <w:r w:rsidR="00B93923">
        <w:rPr>
          <w:rFonts w:ascii="Arial" w:eastAsia="Calibri" w:hAnsi="Arial" w:cs="Arial"/>
          <w:sz w:val="24"/>
          <w:szCs w:val="24"/>
        </w:rPr>
        <w:t xml:space="preserve">, </w:t>
      </w:r>
      <w:r w:rsidR="009B42E3" w:rsidRPr="00204A7C">
        <w:rPr>
          <w:rFonts w:ascii="Arial" w:eastAsia="Calibri" w:hAnsi="Arial" w:cs="Arial"/>
          <w:sz w:val="24"/>
          <w:szCs w:val="24"/>
        </w:rPr>
        <w:t xml:space="preserve">abril </w:t>
      </w:r>
      <w:r w:rsidR="00B93923">
        <w:rPr>
          <w:rFonts w:ascii="Arial" w:eastAsia="Calibri" w:hAnsi="Arial" w:cs="Arial"/>
          <w:sz w:val="24"/>
          <w:szCs w:val="24"/>
        </w:rPr>
        <w:t xml:space="preserve">del </w:t>
      </w:r>
      <w:r w:rsidR="009B42E3" w:rsidRPr="00204A7C">
        <w:rPr>
          <w:rFonts w:ascii="Arial" w:eastAsia="Calibri" w:hAnsi="Arial" w:cs="Arial"/>
          <w:sz w:val="24"/>
          <w:szCs w:val="24"/>
        </w:rPr>
        <w:t>2025</w:t>
      </w:r>
    </w:p>
    <w:p w14:paraId="53B68595" w14:textId="7715225B" w:rsidR="00835BE5" w:rsidRPr="00204A7C" w:rsidRDefault="00835BE5" w:rsidP="00835BE5">
      <w:pPr>
        <w:shd w:val="clear" w:color="auto" w:fill="FFFFFF"/>
        <w:spacing w:after="0" w:line="360" w:lineRule="auto"/>
        <w:ind w:left="567"/>
        <w:jc w:val="right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</w:p>
    <w:p w14:paraId="1C2F7DD9" w14:textId="16FF7E3D" w:rsidR="00835BE5" w:rsidRPr="00204A7C" w:rsidRDefault="00607FD9" w:rsidP="00835BE5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  <w:r w:rsidRPr="00607FD9">
        <w:rPr>
          <w:rFonts w:ascii="Arial" w:eastAsia="Times New Roman" w:hAnsi="Arial" w:cs="Arial"/>
          <w:color w:val="444444"/>
          <w:sz w:val="24"/>
          <w:szCs w:val="24"/>
          <w:lang w:eastAsia="es-PE"/>
        </w:rPr>
        <w:drawing>
          <wp:anchor distT="0" distB="0" distL="114300" distR="114300" simplePos="0" relativeHeight="251662336" behindDoc="0" locked="0" layoutInCell="1" allowOverlap="1" wp14:anchorId="1ECB93E7" wp14:editId="2AB75673">
            <wp:simplePos x="0" y="0"/>
            <wp:positionH relativeFrom="column">
              <wp:posOffset>1327785</wp:posOffset>
            </wp:positionH>
            <wp:positionV relativeFrom="paragraph">
              <wp:posOffset>260350</wp:posOffset>
            </wp:positionV>
            <wp:extent cx="2375030" cy="1135380"/>
            <wp:effectExtent l="0" t="0" r="0" b="7620"/>
            <wp:wrapNone/>
            <wp:docPr id="2072323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3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BE5" w:rsidRPr="00204A7C">
        <w:rPr>
          <w:rFonts w:ascii="Arial" w:eastAsia="Times New Roman" w:hAnsi="Arial" w:cs="Arial"/>
          <w:color w:val="444444"/>
          <w:sz w:val="24"/>
          <w:szCs w:val="24"/>
          <w:lang w:eastAsia="es-PE"/>
        </w:rPr>
        <w:t>Presentado por:</w:t>
      </w:r>
    </w:p>
    <w:p w14:paraId="34A7517D" w14:textId="65D778B4" w:rsidR="004A1ADF" w:rsidRPr="00204A7C" w:rsidRDefault="004A1ADF" w:rsidP="00835BE5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</w:p>
    <w:p w14:paraId="6E7AF53A" w14:textId="77777777" w:rsidR="004A1ADF" w:rsidRPr="00204A7C" w:rsidRDefault="004A1ADF" w:rsidP="00835BE5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</w:p>
    <w:p w14:paraId="02F5D47F" w14:textId="5272BE68" w:rsidR="00607FD9" w:rsidRPr="00607FD9" w:rsidRDefault="00607FD9" w:rsidP="00607FD9">
      <w:pPr>
        <w:shd w:val="clear" w:color="auto" w:fill="FFFFFF"/>
        <w:spacing w:after="0" w:line="360" w:lineRule="auto"/>
        <w:ind w:left="567"/>
        <w:jc w:val="right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</w:p>
    <w:p w14:paraId="64FBA3B4" w14:textId="77777777" w:rsidR="00835BE5" w:rsidRPr="00204A7C" w:rsidRDefault="00835BE5" w:rsidP="00835BE5">
      <w:pPr>
        <w:shd w:val="clear" w:color="auto" w:fill="FFFFFF"/>
        <w:spacing w:after="0" w:line="360" w:lineRule="auto"/>
        <w:ind w:left="567"/>
        <w:jc w:val="right"/>
        <w:rPr>
          <w:rFonts w:ascii="Arial" w:eastAsia="Times New Roman" w:hAnsi="Arial" w:cs="Arial"/>
          <w:color w:val="444444"/>
          <w:sz w:val="24"/>
          <w:szCs w:val="24"/>
          <w:lang w:eastAsia="es-PE"/>
        </w:rPr>
      </w:pPr>
    </w:p>
    <w:p w14:paraId="24C4213C" w14:textId="77777777" w:rsidR="00835BE5" w:rsidRPr="00204A7C" w:rsidRDefault="00835BE5" w:rsidP="00835BE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s-PE"/>
        </w:rPr>
      </w:pPr>
      <w:r w:rsidRPr="00204A7C">
        <w:rPr>
          <w:rFonts w:ascii="Arial" w:eastAsia="Times New Roman" w:hAnsi="Arial" w:cs="Arial"/>
          <w:sz w:val="24"/>
          <w:szCs w:val="24"/>
          <w:lang w:eastAsia="es-PE"/>
        </w:rPr>
        <w:t>_____________________________________</w:t>
      </w:r>
    </w:p>
    <w:p w14:paraId="133BC368" w14:textId="6FEA6746" w:rsidR="00835BE5" w:rsidRPr="00204A7C" w:rsidRDefault="00997F1C" w:rsidP="00686B68">
      <w:pPr>
        <w:tabs>
          <w:tab w:val="left" w:pos="2895"/>
          <w:tab w:val="center" w:pos="4252"/>
        </w:tabs>
        <w:spacing w:after="0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 xml:space="preserve">                          Prof.</w:t>
      </w:r>
      <w:r w:rsidR="007C7C8E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PE"/>
        </w:rPr>
        <w:t>Sandy Milagros Robladillo</w:t>
      </w:r>
      <w:r w:rsidR="00835BE5" w:rsidRPr="00204A7C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="007C7C8E">
        <w:rPr>
          <w:rFonts w:ascii="Arial" w:eastAsia="Times New Roman" w:hAnsi="Arial" w:cs="Arial"/>
          <w:sz w:val="24"/>
          <w:szCs w:val="24"/>
          <w:lang w:eastAsia="es-PE"/>
        </w:rPr>
        <w:t>Hidalgo</w:t>
      </w:r>
    </w:p>
    <w:p w14:paraId="483C569A" w14:textId="42715ADA" w:rsidR="00686B68" w:rsidRPr="00204A7C" w:rsidRDefault="00686B68" w:rsidP="004A1ADF">
      <w:pPr>
        <w:tabs>
          <w:tab w:val="left" w:pos="3420"/>
        </w:tabs>
        <w:jc w:val="center"/>
        <w:rPr>
          <w:rFonts w:ascii="Arial" w:eastAsia="Times New Roman" w:hAnsi="Arial" w:cs="Arial"/>
          <w:sz w:val="24"/>
          <w:szCs w:val="24"/>
          <w:lang w:eastAsia="es-PE"/>
        </w:rPr>
      </w:pPr>
      <w:r w:rsidRPr="00204A7C">
        <w:rPr>
          <w:rFonts w:ascii="Arial" w:eastAsia="Times New Roman" w:hAnsi="Arial" w:cs="Arial"/>
          <w:sz w:val="24"/>
          <w:szCs w:val="24"/>
          <w:lang w:eastAsia="es-PE"/>
        </w:rPr>
        <w:t>Docente</w:t>
      </w:r>
    </w:p>
    <w:sectPr w:rsidR="00686B68" w:rsidRPr="00204A7C" w:rsidSect="001C3647">
      <w:headerReference w:type="default" r:id="rId10"/>
      <w:pgSz w:w="11907" w:h="16840" w:code="9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9F18" w14:textId="77777777" w:rsidR="00C97A8C" w:rsidRDefault="00C97A8C" w:rsidP="004D4CB9">
      <w:pPr>
        <w:spacing w:after="0" w:line="240" w:lineRule="auto"/>
      </w:pPr>
      <w:r>
        <w:separator/>
      </w:r>
    </w:p>
  </w:endnote>
  <w:endnote w:type="continuationSeparator" w:id="0">
    <w:p w14:paraId="0FC366D6" w14:textId="77777777" w:rsidR="00C97A8C" w:rsidRDefault="00C97A8C" w:rsidP="004D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56E3" w14:textId="77777777" w:rsidR="00C97A8C" w:rsidRDefault="00C97A8C" w:rsidP="004D4CB9">
      <w:pPr>
        <w:spacing w:after="0" w:line="240" w:lineRule="auto"/>
      </w:pPr>
      <w:r>
        <w:separator/>
      </w:r>
    </w:p>
  </w:footnote>
  <w:footnote w:type="continuationSeparator" w:id="0">
    <w:p w14:paraId="136A676E" w14:textId="77777777" w:rsidR="00C97A8C" w:rsidRDefault="00C97A8C" w:rsidP="004D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508F" w14:textId="4D35A7E3" w:rsidR="00204A7C" w:rsidRDefault="00204A7C" w:rsidP="00204A7C">
    <w:pPr>
      <w:pStyle w:val="Encabezado"/>
      <w:tabs>
        <w:tab w:val="clear" w:pos="4419"/>
        <w:tab w:val="clear" w:pos="8838"/>
      </w:tabs>
      <w:ind w:left="2694" w:right="-8"/>
      <w:jc w:val="center"/>
      <w:rPr>
        <w:rFonts w:ascii="Arial" w:hAnsi="Arial" w:cs="Arial"/>
        <w:b/>
        <w:spacing w:val="-12"/>
        <w:sz w:val="16"/>
        <w:szCs w:val="16"/>
      </w:rPr>
    </w:pPr>
    <w:r w:rsidRPr="009C318C">
      <w:rPr>
        <w:noProof/>
        <w:sz w:val="16"/>
        <w:szCs w:val="12"/>
        <w:lang w:eastAsia="es-PE"/>
      </w:rPr>
      <w:drawing>
        <wp:anchor distT="0" distB="0" distL="114300" distR="114300" simplePos="0" relativeHeight="251659264" behindDoc="0" locked="0" layoutInCell="1" allowOverlap="1" wp14:anchorId="5E3FFCF5" wp14:editId="65876DF4">
          <wp:simplePos x="0" y="0"/>
          <wp:positionH relativeFrom="column">
            <wp:posOffset>5168900</wp:posOffset>
          </wp:positionH>
          <wp:positionV relativeFrom="paragraph">
            <wp:posOffset>-168275</wp:posOffset>
          </wp:positionV>
          <wp:extent cx="816610" cy="701675"/>
          <wp:effectExtent l="0" t="0" r="2540" b="3175"/>
          <wp:wrapNone/>
          <wp:docPr id="1" name="Imagen 2" descr="IESTP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ESTP MARC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314AB7A2" wp14:editId="1E767E5E">
          <wp:simplePos x="0" y="0"/>
          <wp:positionH relativeFrom="margin">
            <wp:posOffset>-805815</wp:posOffset>
          </wp:positionH>
          <wp:positionV relativeFrom="paragraph">
            <wp:posOffset>13970</wp:posOffset>
          </wp:positionV>
          <wp:extent cx="2590800" cy="466725"/>
          <wp:effectExtent l="0" t="0" r="0" b="9525"/>
          <wp:wrapNone/>
          <wp:docPr id="209175658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756581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6" r="54852"/>
                  <a:stretch/>
                </pic:blipFill>
                <pic:spPr bwMode="auto">
                  <a:xfrm>
                    <a:off x="0" y="0"/>
                    <a:ext cx="2590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B32B4" w14:textId="77777777" w:rsidR="00204A7C" w:rsidRPr="00204A7C" w:rsidRDefault="00204A7C" w:rsidP="00204A7C">
    <w:pPr>
      <w:pStyle w:val="Encabezado"/>
      <w:tabs>
        <w:tab w:val="clear" w:pos="4419"/>
        <w:tab w:val="clear" w:pos="8838"/>
      </w:tabs>
      <w:ind w:left="2410" w:right="-8"/>
      <w:jc w:val="center"/>
      <w:rPr>
        <w:rFonts w:ascii="Arial" w:hAnsi="Arial" w:cs="Arial"/>
        <w:b/>
        <w:spacing w:val="-12"/>
        <w:sz w:val="18"/>
        <w:szCs w:val="18"/>
      </w:rPr>
    </w:pPr>
    <w:r w:rsidRPr="00204A7C">
      <w:rPr>
        <w:rFonts w:ascii="Arial" w:hAnsi="Arial" w:cs="Arial"/>
        <w:b/>
        <w:spacing w:val="-12"/>
        <w:sz w:val="18"/>
        <w:szCs w:val="18"/>
      </w:rPr>
      <w:t xml:space="preserve">INSTITUTO DE EDUCACIÓN SUPERIOR TECNOLÓGICO PÚBLICO   </w:t>
    </w:r>
  </w:p>
  <w:p w14:paraId="7C04E074" w14:textId="77777777" w:rsidR="00204A7C" w:rsidRPr="00204A7C" w:rsidRDefault="00204A7C" w:rsidP="00204A7C">
    <w:pPr>
      <w:pStyle w:val="Encabezado"/>
      <w:tabs>
        <w:tab w:val="clear" w:pos="4419"/>
        <w:tab w:val="clear" w:pos="8838"/>
      </w:tabs>
      <w:ind w:left="2410" w:right="-8"/>
      <w:jc w:val="center"/>
      <w:rPr>
        <w:rFonts w:ascii="Arial" w:hAnsi="Arial" w:cs="Arial"/>
        <w:b/>
        <w:spacing w:val="-12"/>
        <w:sz w:val="20"/>
        <w:szCs w:val="20"/>
      </w:rPr>
    </w:pPr>
    <w:r w:rsidRPr="00204A7C">
      <w:rPr>
        <w:rFonts w:ascii="Arial" w:hAnsi="Arial" w:cs="Arial"/>
        <w:b/>
        <w:spacing w:val="-12"/>
        <w:sz w:val="20"/>
        <w:szCs w:val="20"/>
      </w:rPr>
      <w:t>“</w:t>
    </w:r>
    <w:r w:rsidRPr="00204A7C">
      <w:rPr>
        <w:rFonts w:ascii="Arial" w:hAnsi="Arial" w:cs="Arial"/>
        <w:b/>
        <w:spacing w:val="-12"/>
        <w:sz w:val="18"/>
        <w:szCs w:val="18"/>
      </w:rPr>
      <w:t>MARCO</w:t>
    </w:r>
    <w:r w:rsidRPr="00204A7C">
      <w:rPr>
        <w:rFonts w:ascii="Arial" w:hAnsi="Arial" w:cs="Arial"/>
        <w:b/>
        <w:spacing w:val="-12"/>
        <w:sz w:val="20"/>
        <w:szCs w:val="20"/>
      </w:rPr>
      <w:t>”</w:t>
    </w:r>
  </w:p>
  <w:p w14:paraId="6223C3C4" w14:textId="2C77159F" w:rsidR="00204A7C" w:rsidRPr="005D1D63" w:rsidRDefault="00204A7C" w:rsidP="00204A7C">
    <w:pPr>
      <w:pStyle w:val="Encabezado"/>
      <w:tabs>
        <w:tab w:val="clear" w:pos="4419"/>
        <w:tab w:val="clear" w:pos="8838"/>
      </w:tabs>
      <w:ind w:left="142" w:right="-8"/>
      <w:jc w:val="center"/>
      <w:rPr>
        <w:rFonts w:ascii="Arial" w:hAnsi="Arial" w:cs="Arial"/>
        <w:b/>
        <w:spacing w:val="-12"/>
        <w:sz w:val="28"/>
        <w:szCs w:val="28"/>
      </w:rPr>
    </w:pPr>
    <w:r>
      <w:rPr>
        <w:rFonts w:ascii="Arial" w:hAnsi="Arial" w:cs="Arial"/>
        <w:b/>
        <w:noProof/>
        <w:spacing w:val="-12"/>
        <w:sz w:val="26"/>
        <w:szCs w:val="2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74B97" wp14:editId="1EEE9A8B">
              <wp:simplePos x="0" y="0"/>
              <wp:positionH relativeFrom="margin">
                <wp:posOffset>-171450</wp:posOffset>
              </wp:positionH>
              <wp:positionV relativeFrom="paragraph">
                <wp:posOffset>233045</wp:posOffset>
              </wp:positionV>
              <wp:extent cx="5705475" cy="0"/>
              <wp:effectExtent l="0" t="1905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78185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5pt,18.35pt" to="435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" strokecolor="black [3213]" strokeweight="2.25pt">
              <v:stroke joinstyle="miter"/>
              <w10:wrap anchorx="margin"/>
            </v:line>
          </w:pict>
        </mc:Fallback>
      </mc:AlternateContent>
    </w:r>
  </w:p>
  <w:p w14:paraId="111A1956" w14:textId="229AECB1" w:rsidR="00204A7C" w:rsidRPr="00C13BAB" w:rsidRDefault="00204A7C" w:rsidP="00204A7C">
    <w:pPr>
      <w:pStyle w:val="Encabezado"/>
      <w:tabs>
        <w:tab w:val="clear" w:pos="4419"/>
        <w:tab w:val="clear" w:pos="8838"/>
      </w:tabs>
      <w:ind w:left="142" w:right="-8"/>
      <w:jc w:val="center"/>
      <w:rPr>
        <w:rFonts w:ascii="Arial" w:hAnsi="Arial" w:cs="Arial"/>
        <w:b/>
        <w:spacing w:val="-12"/>
        <w:sz w:val="26"/>
        <w:szCs w:val="26"/>
      </w:rPr>
    </w:pPr>
  </w:p>
  <w:p w14:paraId="10242AF0" w14:textId="00642DC3" w:rsidR="004D4CB9" w:rsidRPr="00204A7C" w:rsidRDefault="004D4CB9" w:rsidP="00204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863"/>
    <w:multiLevelType w:val="multilevel"/>
    <w:tmpl w:val="CF82698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6688"/>
    <w:multiLevelType w:val="multilevel"/>
    <w:tmpl w:val="76B8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117F2"/>
    <w:multiLevelType w:val="hybridMultilevel"/>
    <w:tmpl w:val="870434B2"/>
    <w:lvl w:ilvl="0" w:tplc="258CC0EA">
      <w:start w:val="1"/>
      <w:numFmt w:val="decimal"/>
      <w:lvlText w:val="4.%1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AB317F"/>
    <w:multiLevelType w:val="multilevel"/>
    <w:tmpl w:val="CD1C3FA4"/>
    <w:lvl w:ilvl="0">
      <w:start w:val="1"/>
      <w:numFmt w:val="decimal"/>
      <w:lvlText w:val="%1"/>
      <w:lvlJc w:val="left"/>
      <w:pPr>
        <w:ind w:left="3805" w:hanging="569"/>
      </w:pPr>
      <w:rPr>
        <w:rFonts w:hint="default"/>
        <w:lang w:val="es-ES" w:eastAsia="en-US" w:bidi="ar-SA"/>
      </w:rPr>
    </w:lvl>
    <w:lvl w:ilvl="1">
      <w:start w:val="11"/>
      <w:numFmt w:val="decimal"/>
      <w:lvlText w:val="%1.%2."/>
      <w:lvlJc w:val="left"/>
      <w:pPr>
        <w:ind w:left="3805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981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71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62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5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5" w:hanging="569"/>
      </w:pPr>
      <w:rPr>
        <w:rFonts w:hint="default"/>
        <w:lang w:val="es-ES" w:eastAsia="en-US" w:bidi="ar-SA"/>
      </w:rPr>
    </w:lvl>
  </w:abstractNum>
  <w:abstractNum w:abstractNumId="4" w15:restartNumberingAfterBreak="0">
    <w:nsid w:val="11355FB0"/>
    <w:multiLevelType w:val="hybridMultilevel"/>
    <w:tmpl w:val="36D874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D8A"/>
    <w:multiLevelType w:val="hybridMultilevel"/>
    <w:tmpl w:val="29446DCE"/>
    <w:lvl w:ilvl="0" w:tplc="0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6D6BAB"/>
    <w:multiLevelType w:val="hybridMultilevel"/>
    <w:tmpl w:val="9B34982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F3C06"/>
    <w:multiLevelType w:val="hybridMultilevel"/>
    <w:tmpl w:val="91D2AC14"/>
    <w:lvl w:ilvl="0" w:tplc="28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53BB"/>
    <w:multiLevelType w:val="hybridMultilevel"/>
    <w:tmpl w:val="798675F0"/>
    <w:lvl w:ilvl="0" w:tplc="DF205E12">
      <w:start w:val="1"/>
      <w:numFmt w:val="upperRoman"/>
      <w:lvlText w:val="%1."/>
      <w:lvlJc w:val="left"/>
      <w:pPr>
        <w:ind w:left="546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0EED71A">
      <w:numFmt w:val="bullet"/>
      <w:lvlText w:val=""/>
      <w:lvlJc w:val="left"/>
      <w:pPr>
        <w:ind w:left="970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F0264E4">
      <w:numFmt w:val="bullet"/>
      <w:lvlText w:val="•"/>
      <w:lvlJc w:val="left"/>
      <w:pPr>
        <w:ind w:left="1949" w:hanging="425"/>
      </w:pPr>
      <w:rPr>
        <w:rFonts w:hint="default"/>
        <w:lang w:val="es-ES" w:eastAsia="en-US" w:bidi="ar-SA"/>
      </w:rPr>
    </w:lvl>
    <w:lvl w:ilvl="3" w:tplc="0510B782">
      <w:numFmt w:val="bullet"/>
      <w:lvlText w:val="•"/>
      <w:lvlJc w:val="left"/>
      <w:pPr>
        <w:ind w:left="2919" w:hanging="425"/>
      </w:pPr>
      <w:rPr>
        <w:rFonts w:hint="default"/>
        <w:lang w:val="es-ES" w:eastAsia="en-US" w:bidi="ar-SA"/>
      </w:rPr>
    </w:lvl>
    <w:lvl w:ilvl="4" w:tplc="67D84A0A">
      <w:numFmt w:val="bullet"/>
      <w:lvlText w:val="•"/>
      <w:lvlJc w:val="left"/>
      <w:pPr>
        <w:ind w:left="3888" w:hanging="425"/>
      </w:pPr>
      <w:rPr>
        <w:rFonts w:hint="default"/>
        <w:lang w:val="es-ES" w:eastAsia="en-US" w:bidi="ar-SA"/>
      </w:rPr>
    </w:lvl>
    <w:lvl w:ilvl="5" w:tplc="BFA24B94">
      <w:numFmt w:val="bullet"/>
      <w:lvlText w:val="•"/>
      <w:lvlJc w:val="left"/>
      <w:pPr>
        <w:ind w:left="4858" w:hanging="425"/>
      </w:pPr>
      <w:rPr>
        <w:rFonts w:hint="default"/>
        <w:lang w:val="es-ES" w:eastAsia="en-US" w:bidi="ar-SA"/>
      </w:rPr>
    </w:lvl>
    <w:lvl w:ilvl="6" w:tplc="CBCE2112">
      <w:numFmt w:val="bullet"/>
      <w:lvlText w:val="•"/>
      <w:lvlJc w:val="left"/>
      <w:pPr>
        <w:ind w:left="5828" w:hanging="425"/>
      </w:pPr>
      <w:rPr>
        <w:rFonts w:hint="default"/>
        <w:lang w:val="es-ES" w:eastAsia="en-US" w:bidi="ar-SA"/>
      </w:rPr>
    </w:lvl>
    <w:lvl w:ilvl="7" w:tplc="0544600E">
      <w:numFmt w:val="bullet"/>
      <w:lvlText w:val="•"/>
      <w:lvlJc w:val="left"/>
      <w:pPr>
        <w:ind w:left="6797" w:hanging="425"/>
      </w:pPr>
      <w:rPr>
        <w:rFonts w:hint="default"/>
        <w:lang w:val="es-ES" w:eastAsia="en-US" w:bidi="ar-SA"/>
      </w:rPr>
    </w:lvl>
    <w:lvl w:ilvl="8" w:tplc="4C3623CC">
      <w:numFmt w:val="bullet"/>
      <w:lvlText w:val="•"/>
      <w:lvlJc w:val="left"/>
      <w:pPr>
        <w:ind w:left="7767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22EE2CB0"/>
    <w:multiLevelType w:val="multilevel"/>
    <w:tmpl w:val="C652B022"/>
    <w:lvl w:ilvl="0">
      <w:start w:val="9"/>
      <w:numFmt w:val="decimal"/>
      <w:lvlText w:val="%1"/>
      <w:lvlJc w:val="left"/>
      <w:pPr>
        <w:ind w:left="1251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1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4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7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2BC31D9F"/>
    <w:multiLevelType w:val="multilevel"/>
    <w:tmpl w:val="4C2CB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02697"/>
    <w:multiLevelType w:val="multilevel"/>
    <w:tmpl w:val="BD7E0720"/>
    <w:lvl w:ilvl="0">
      <w:start w:val="8"/>
      <w:numFmt w:val="decimal"/>
      <w:lvlText w:val="%1"/>
      <w:lvlJc w:val="left"/>
      <w:pPr>
        <w:ind w:left="1251" w:hanging="59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1" w:hanging="59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49" w:hanging="5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3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8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3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7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2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7" w:hanging="593"/>
      </w:pPr>
      <w:rPr>
        <w:rFonts w:hint="default"/>
        <w:lang w:val="es-ES" w:eastAsia="en-US" w:bidi="ar-SA"/>
      </w:rPr>
    </w:lvl>
  </w:abstractNum>
  <w:abstractNum w:abstractNumId="12" w15:restartNumberingAfterBreak="0">
    <w:nsid w:val="2F10306E"/>
    <w:multiLevelType w:val="hybridMultilevel"/>
    <w:tmpl w:val="DE04F112"/>
    <w:lvl w:ilvl="0" w:tplc="28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30B53970"/>
    <w:multiLevelType w:val="hybridMultilevel"/>
    <w:tmpl w:val="8E362C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7BB"/>
    <w:multiLevelType w:val="hybridMultilevel"/>
    <w:tmpl w:val="83782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1A06"/>
    <w:multiLevelType w:val="hybridMultilevel"/>
    <w:tmpl w:val="1BBC7A9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7C2C82"/>
    <w:multiLevelType w:val="multilevel"/>
    <w:tmpl w:val="33BAC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4C0D14"/>
    <w:multiLevelType w:val="multilevel"/>
    <w:tmpl w:val="CB262E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5"/>
      <w:numFmt w:val="decimal"/>
      <w:lvlText w:val="%1.%2."/>
      <w:lvlJc w:val="left"/>
      <w:pPr>
        <w:ind w:left="837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954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1431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548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2025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2142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2619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2736" w:hanging="1800"/>
      </w:pPr>
      <w:rPr>
        <w:rFonts w:hint="default"/>
        <w:u w:val="thick"/>
      </w:rPr>
    </w:lvl>
  </w:abstractNum>
  <w:abstractNum w:abstractNumId="18" w15:restartNumberingAfterBreak="0">
    <w:nsid w:val="43457F26"/>
    <w:multiLevelType w:val="hybridMultilevel"/>
    <w:tmpl w:val="F3441AB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95DAD"/>
    <w:multiLevelType w:val="multilevel"/>
    <w:tmpl w:val="E6CA8CDC"/>
    <w:lvl w:ilvl="0">
      <w:start w:val="1"/>
      <w:numFmt w:val="decimal"/>
      <w:lvlText w:val="%1"/>
      <w:lvlJc w:val="left"/>
      <w:pPr>
        <w:ind w:left="1112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2" w:hanging="569"/>
      </w:pPr>
      <w:rPr>
        <w:rFonts w:ascii="Arial" w:eastAsia="Arial MT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4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71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0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9" w:hanging="569"/>
      </w:pPr>
      <w:rPr>
        <w:rFonts w:hint="default"/>
        <w:lang w:val="es-ES" w:eastAsia="en-US" w:bidi="ar-SA"/>
      </w:rPr>
    </w:lvl>
  </w:abstractNum>
  <w:abstractNum w:abstractNumId="20" w15:restartNumberingAfterBreak="0">
    <w:nsid w:val="4F42502D"/>
    <w:multiLevelType w:val="hybridMultilevel"/>
    <w:tmpl w:val="4062758C"/>
    <w:lvl w:ilvl="0" w:tplc="6602CB18">
      <w:start w:val="1"/>
      <w:numFmt w:val="bullet"/>
      <w:lvlText w:val="•"/>
      <w:lvlJc w:val="left"/>
      <w:pPr>
        <w:ind w:left="17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1" w15:restartNumberingAfterBreak="0">
    <w:nsid w:val="4F6C1A89"/>
    <w:multiLevelType w:val="multilevel"/>
    <w:tmpl w:val="811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12D71"/>
    <w:multiLevelType w:val="hybridMultilevel"/>
    <w:tmpl w:val="0DE21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740A"/>
    <w:multiLevelType w:val="multilevel"/>
    <w:tmpl w:val="42007D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thick"/>
      </w:rPr>
    </w:lvl>
  </w:abstractNum>
  <w:abstractNum w:abstractNumId="24" w15:restartNumberingAfterBreak="0">
    <w:nsid w:val="5B4814C6"/>
    <w:multiLevelType w:val="hybridMultilevel"/>
    <w:tmpl w:val="798675F0"/>
    <w:lvl w:ilvl="0" w:tplc="DF205E12">
      <w:start w:val="1"/>
      <w:numFmt w:val="upperRoman"/>
      <w:lvlText w:val="%1."/>
      <w:lvlJc w:val="left"/>
      <w:pPr>
        <w:ind w:left="546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0EED71A">
      <w:numFmt w:val="bullet"/>
      <w:lvlText w:val=""/>
      <w:lvlJc w:val="left"/>
      <w:pPr>
        <w:ind w:left="970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F0264E4">
      <w:numFmt w:val="bullet"/>
      <w:lvlText w:val="•"/>
      <w:lvlJc w:val="left"/>
      <w:pPr>
        <w:ind w:left="1949" w:hanging="425"/>
      </w:pPr>
      <w:rPr>
        <w:rFonts w:hint="default"/>
        <w:lang w:val="es-ES" w:eastAsia="en-US" w:bidi="ar-SA"/>
      </w:rPr>
    </w:lvl>
    <w:lvl w:ilvl="3" w:tplc="0510B782">
      <w:numFmt w:val="bullet"/>
      <w:lvlText w:val="•"/>
      <w:lvlJc w:val="left"/>
      <w:pPr>
        <w:ind w:left="2919" w:hanging="425"/>
      </w:pPr>
      <w:rPr>
        <w:rFonts w:hint="default"/>
        <w:lang w:val="es-ES" w:eastAsia="en-US" w:bidi="ar-SA"/>
      </w:rPr>
    </w:lvl>
    <w:lvl w:ilvl="4" w:tplc="67D84A0A">
      <w:numFmt w:val="bullet"/>
      <w:lvlText w:val="•"/>
      <w:lvlJc w:val="left"/>
      <w:pPr>
        <w:ind w:left="3888" w:hanging="425"/>
      </w:pPr>
      <w:rPr>
        <w:rFonts w:hint="default"/>
        <w:lang w:val="es-ES" w:eastAsia="en-US" w:bidi="ar-SA"/>
      </w:rPr>
    </w:lvl>
    <w:lvl w:ilvl="5" w:tplc="BFA24B94">
      <w:numFmt w:val="bullet"/>
      <w:lvlText w:val="•"/>
      <w:lvlJc w:val="left"/>
      <w:pPr>
        <w:ind w:left="4858" w:hanging="425"/>
      </w:pPr>
      <w:rPr>
        <w:rFonts w:hint="default"/>
        <w:lang w:val="es-ES" w:eastAsia="en-US" w:bidi="ar-SA"/>
      </w:rPr>
    </w:lvl>
    <w:lvl w:ilvl="6" w:tplc="CBCE2112">
      <w:numFmt w:val="bullet"/>
      <w:lvlText w:val="•"/>
      <w:lvlJc w:val="left"/>
      <w:pPr>
        <w:ind w:left="5828" w:hanging="425"/>
      </w:pPr>
      <w:rPr>
        <w:rFonts w:hint="default"/>
        <w:lang w:val="es-ES" w:eastAsia="en-US" w:bidi="ar-SA"/>
      </w:rPr>
    </w:lvl>
    <w:lvl w:ilvl="7" w:tplc="0544600E">
      <w:numFmt w:val="bullet"/>
      <w:lvlText w:val="•"/>
      <w:lvlJc w:val="left"/>
      <w:pPr>
        <w:ind w:left="6797" w:hanging="425"/>
      </w:pPr>
      <w:rPr>
        <w:rFonts w:hint="default"/>
        <w:lang w:val="es-ES" w:eastAsia="en-US" w:bidi="ar-SA"/>
      </w:rPr>
    </w:lvl>
    <w:lvl w:ilvl="8" w:tplc="4C3623CC">
      <w:numFmt w:val="bullet"/>
      <w:lvlText w:val="•"/>
      <w:lvlJc w:val="left"/>
      <w:pPr>
        <w:ind w:left="7767" w:hanging="425"/>
      </w:pPr>
      <w:rPr>
        <w:rFonts w:hint="default"/>
        <w:lang w:val="es-ES" w:eastAsia="en-US" w:bidi="ar-SA"/>
      </w:rPr>
    </w:lvl>
  </w:abstractNum>
  <w:abstractNum w:abstractNumId="25" w15:restartNumberingAfterBreak="0">
    <w:nsid w:val="64BA0F8F"/>
    <w:multiLevelType w:val="multilevel"/>
    <w:tmpl w:val="DC5C71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8" w:hanging="1800"/>
      </w:pPr>
      <w:rPr>
        <w:rFonts w:hint="default"/>
      </w:rPr>
    </w:lvl>
  </w:abstractNum>
  <w:abstractNum w:abstractNumId="26" w15:restartNumberingAfterBreak="0">
    <w:nsid w:val="6AAC2358"/>
    <w:multiLevelType w:val="hybridMultilevel"/>
    <w:tmpl w:val="26DE8180"/>
    <w:lvl w:ilvl="0" w:tplc="6602CB18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343864"/>
    <w:multiLevelType w:val="hybridMultilevel"/>
    <w:tmpl w:val="381C1A7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43444"/>
    <w:multiLevelType w:val="multilevel"/>
    <w:tmpl w:val="BB7C0E78"/>
    <w:lvl w:ilvl="0">
      <w:start w:val="8"/>
      <w:numFmt w:val="decimal"/>
      <w:lvlText w:val="%1"/>
      <w:lvlJc w:val="left"/>
      <w:pPr>
        <w:ind w:left="1251" w:hanging="593"/>
      </w:pPr>
      <w:rPr>
        <w:rFonts w:hint="default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251" w:hanging="593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49" w:hanging="5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3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8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3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7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2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7" w:hanging="593"/>
      </w:pPr>
      <w:rPr>
        <w:rFonts w:hint="default"/>
        <w:lang w:val="es-ES" w:eastAsia="en-US" w:bidi="ar-SA"/>
      </w:rPr>
    </w:lvl>
  </w:abstractNum>
  <w:abstractNum w:abstractNumId="29" w15:restartNumberingAfterBreak="0">
    <w:nsid w:val="734B6022"/>
    <w:multiLevelType w:val="hybridMultilevel"/>
    <w:tmpl w:val="191A696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8B5448"/>
    <w:multiLevelType w:val="hybridMultilevel"/>
    <w:tmpl w:val="DD90929E"/>
    <w:lvl w:ilvl="0" w:tplc="280A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1" w15:restartNumberingAfterBreak="0">
    <w:nsid w:val="78662FDE"/>
    <w:multiLevelType w:val="hybridMultilevel"/>
    <w:tmpl w:val="38163740"/>
    <w:lvl w:ilvl="0" w:tplc="280A000F">
      <w:start w:val="1"/>
      <w:numFmt w:val="decimal"/>
      <w:lvlText w:val="%1."/>
      <w:lvlJc w:val="left"/>
      <w:pPr>
        <w:ind w:left="2203" w:hanging="360"/>
      </w:p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798B162E"/>
    <w:multiLevelType w:val="multilevel"/>
    <w:tmpl w:val="A99080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F367D75"/>
    <w:multiLevelType w:val="hybridMultilevel"/>
    <w:tmpl w:val="798675F0"/>
    <w:lvl w:ilvl="0" w:tplc="DF205E12">
      <w:start w:val="1"/>
      <w:numFmt w:val="upperRoman"/>
      <w:lvlText w:val="%1."/>
      <w:lvlJc w:val="left"/>
      <w:pPr>
        <w:ind w:left="1421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0EED71A">
      <w:numFmt w:val="bullet"/>
      <w:lvlText w:val=""/>
      <w:lvlJc w:val="left"/>
      <w:pPr>
        <w:ind w:left="970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F0264E4">
      <w:numFmt w:val="bullet"/>
      <w:lvlText w:val="•"/>
      <w:lvlJc w:val="left"/>
      <w:pPr>
        <w:ind w:left="1949" w:hanging="425"/>
      </w:pPr>
      <w:rPr>
        <w:rFonts w:hint="default"/>
        <w:lang w:val="es-ES" w:eastAsia="en-US" w:bidi="ar-SA"/>
      </w:rPr>
    </w:lvl>
    <w:lvl w:ilvl="3" w:tplc="0510B782">
      <w:numFmt w:val="bullet"/>
      <w:lvlText w:val="•"/>
      <w:lvlJc w:val="left"/>
      <w:pPr>
        <w:ind w:left="2919" w:hanging="425"/>
      </w:pPr>
      <w:rPr>
        <w:rFonts w:hint="default"/>
        <w:lang w:val="es-ES" w:eastAsia="en-US" w:bidi="ar-SA"/>
      </w:rPr>
    </w:lvl>
    <w:lvl w:ilvl="4" w:tplc="67D84A0A">
      <w:numFmt w:val="bullet"/>
      <w:lvlText w:val="•"/>
      <w:lvlJc w:val="left"/>
      <w:pPr>
        <w:ind w:left="3888" w:hanging="425"/>
      </w:pPr>
      <w:rPr>
        <w:rFonts w:hint="default"/>
        <w:lang w:val="es-ES" w:eastAsia="en-US" w:bidi="ar-SA"/>
      </w:rPr>
    </w:lvl>
    <w:lvl w:ilvl="5" w:tplc="BFA24B94">
      <w:numFmt w:val="bullet"/>
      <w:lvlText w:val="•"/>
      <w:lvlJc w:val="left"/>
      <w:pPr>
        <w:ind w:left="4858" w:hanging="425"/>
      </w:pPr>
      <w:rPr>
        <w:rFonts w:hint="default"/>
        <w:lang w:val="es-ES" w:eastAsia="en-US" w:bidi="ar-SA"/>
      </w:rPr>
    </w:lvl>
    <w:lvl w:ilvl="6" w:tplc="CBCE2112">
      <w:numFmt w:val="bullet"/>
      <w:lvlText w:val="•"/>
      <w:lvlJc w:val="left"/>
      <w:pPr>
        <w:ind w:left="5828" w:hanging="425"/>
      </w:pPr>
      <w:rPr>
        <w:rFonts w:hint="default"/>
        <w:lang w:val="es-ES" w:eastAsia="en-US" w:bidi="ar-SA"/>
      </w:rPr>
    </w:lvl>
    <w:lvl w:ilvl="7" w:tplc="0544600E">
      <w:numFmt w:val="bullet"/>
      <w:lvlText w:val="•"/>
      <w:lvlJc w:val="left"/>
      <w:pPr>
        <w:ind w:left="6797" w:hanging="425"/>
      </w:pPr>
      <w:rPr>
        <w:rFonts w:hint="default"/>
        <w:lang w:val="es-ES" w:eastAsia="en-US" w:bidi="ar-SA"/>
      </w:rPr>
    </w:lvl>
    <w:lvl w:ilvl="8" w:tplc="4C3623CC">
      <w:numFmt w:val="bullet"/>
      <w:lvlText w:val="•"/>
      <w:lvlJc w:val="left"/>
      <w:pPr>
        <w:ind w:left="7767" w:hanging="425"/>
      </w:pPr>
      <w:rPr>
        <w:rFonts w:hint="default"/>
        <w:lang w:val="es-ES" w:eastAsia="en-US" w:bidi="ar-SA"/>
      </w:rPr>
    </w:lvl>
  </w:abstractNum>
  <w:num w:numId="1" w16cid:durableId="425199438">
    <w:abstractNumId w:val="3"/>
  </w:num>
  <w:num w:numId="2" w16cid:durableId="1211384302">
    <w:abstractNumId w:val="19"/>
  </w:num>
  <w:num w:numId="3" w16cid:durableId="509685571">
    <w:abstractNumId w:val="33"/>
  </w:num>
  <w:num w:numId="4" w16cid:durableId="1823883082">
    <w:abstractNumId w:val="24"/>
  </w:num>
  <w:num w:numId="5" w16cid:durableId="928926800">
    <w:abstractNumId w:val="8"/>
  </w:num>
  <w:num w:numId="6" w16cid:durableId="998770967">
    <w:abstractNumId w:val="11"/>
  </w:num>
  <w:num w:numId="7" w16cid:durableId="822892468">
    <w:abstractNumId w:val="9"/>
  </w:num>
  <w:num w:numId="8" w16cid:durableId="1772703104">
    <w:abstractNumId w:val="28"/>
  </w:num>
  <w:num w:numId="9" w16cid:durableId="1472748236">
    <w:abstractNumId w:val="17"/>
  </w:num>
  <w:num w:numId="10" w16cid:durableId="146553843">
    <w:abstractNumId w:val="23"/>
  </w:num>
  <w:num w:numId="11" w16cid:durableId="1873616870">
    <w:abstractNumId w:val="25"/>
  </w:num>
  <w:num w:numId="12" w16cid:durableId="193617311">
    <w:abstractNumId w:val="0"/>
  </w:num>
  <w:num w:numId="13" w16cid:durableId="1754550568">
    <w:abstractNumId w:val="1"/>
  </w:num>
  <w:num w:numId="14" w16cid:durableId="1859854437">
    <w:abstractNumId w:val="21"/>
  </w:num>
  <w:num w:numId="15" w16cid:durableId="1233003752">
    <w:abstractNumId w:val="4"/>
  </w:num>
  <w:num w:numId="16" w16cid:durableId="743723751">
    <w:abstractNumId w:val="18"/>
  </w:num>
  <w:num w:numId="17" w16cid:durableId="1089229919">
    <w:abstractNumId w:val="13"/>
  </w:num>
  <w:num w:numId="18" w16cid:durableId="520903162">
    <w:abstractNumId w:val="27"/>
  </w:num>
  <w:num w:numId="19" w16cid:durableId="193882603">
    <w:abstractNumId w:val="22"/>
  </w:num>
  <w:num w:numId="20" w16cid:durableId="114565340">
    <w:abstractNumId w:val="32"/>
  </w:num>
  <w:num w:numId="21" w16cid:durableId="2135052919">
    <w:abstractNumId w:val="2"/>
  </w:num>
  <w:num w:numId="22" w16cid:durableId="956914741">
    <w:abstractNumId w:val="31"/>
  </w:num>
  <w:num w:numId="23" w16cid:durableId="1060789484">
    <w:abstractNumId w:val="7"/>
  </w:num>
  <w:num w:numId="24" w16cid:durableId="2079210833">
    <w:abstractNumId w:val="5"/>
  </w:num>
  <w:num w:numId="25" w16cid:durableId="1970277209">
    <w:abstractNumId w:val="16"/>
  </w:num>
  <w:num w:numId="26" w16cid:durableId="571891452">
    <w:abstractNumId w:val="10"/>
  </w:num>
  <w:num w:numId="27" w16cid:durableId="1847818394">
    <w:abstractNumId w:val="29"/>
  </w:num>
  <w:num w:numId="28" w16cid:durableId="818301178">
    <w:abstractNumId w:val="30"/>
  </w:num>
  <w:num w:numId="29" w16cid:durableId="679504687">
    <w:abstractNumId w:val="12"/>
  </w:num>
  <w:num w:numId="30" w16cid:durableId="1864974677">
    <w:abstractNumId w:val="15"/>
  </w:num>
  <w:num w:numId="31" w16cid:durableId="1450129733">
    <w:abstractNumId w:val="20"/>
  </w:num>
  <w:num w:numId="32" w16cid:durableId="920025562">
    <w:abstractNumId w:val="26"/>
  </w:num>
  <w:num w:numId="33" w16cid:durableId="1169826632">
    <w:abstractNumId w:val="14"/>
  </w:num>
  <w:num w:numId="34" w16cid:durableId="1140876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B9"/>
    <w:rsid w:val="00003CB7"/>
    <w:rsid w:val="00007DF1"/>
    <w:rsid w:val="00010291"/>
    <w:rsid w:val="00014E7E"/>
    <w:rsid w:val="0002306D"/>
    <w:rsid w:val="00044836"/>
    <w:rsid w:val="00045F9F"/>
    <w:rsid w:val="0005111D"/>
    <w:rsid w:val="00052ED7"/>
    <w:rsid w:val="000538A5"/>
    <w:rsid w:val="000625BC"/>
    <w:rsid w:val="00066E70"/>
    <w:rsid w:val="00077D11"/>
    <w:rsid w:val="00082E9E"/>
    <w:rsid w:val="000850C5"/>
    <w:rsid w:val="00087B78"/>
    <w:rsid w:val="000916FF"/>
    <w:rsid w:val="00092D42"/>
    <w:rsid w:val="00093515"/>
    <w:rsid w:val="000A0118"/>
    <w:rsid w:val="000A104B"/>
    <w:rsid w:val="000A4856"/>
    <w:rsid w:val="000B1905"/>
    <w:rsid w:val="000B725A"/>
    <w:rsid w:val="000C1D09"/>
    <w:rsid w:val="000C60BD"/>
    <w:rsid w:val="000D7685"/>
    <w:rsid w:val="000E3C6C"/>
    <w:rsid w:val="000E5AAC"/>
    <w:rsid w:val="000E7262"/>
    <w:rsid w:val="000F1838"/>
    <w:rsid w:val="000F1BA1"/>
    <w:rsid w:val="000F37F7"/>
    <w:rsid w:val="000F3E8C"/>
    <w:rsid w:val="001010B3"/>
    <w:rsid w:val="001156D0"/>
    <w:rsid w:val="001177DB"/>
    <w:rsid w:val="00120D3A"/>
    <w:rsid w:val="00122384"/>
    <w:rsid w:val="0012468F"/>
    <w:rsid w:val="00124D6F"/>
    <w:rsid w:val="00127A53"/>
    <w:rsid w:val="00127E47"/>
    <w:rsid w:val="001412FE"/>
    <w:rsid w:val="001461AE"/>
    <w:rsid w:val="0015282B"/>
    <w:rsid w:val="00154C8A"/>
    <w:rsid w:val="0017311A"/>
    <w:rsid w:val="00173C93"/>
    <w:rsid w:val="00176733"/>
    <w:rsid w:val="00177F7F"/>
    <w:rsid w:val="001804EC"/>
    <w:rsid w:val="001852AB"/>
    <w:rsid w:val="00191DB9"/>
    <w:rsid w:val="00192F55"/>
    <w:rsid w:val="0019727E"/>
    <w:rsid w:val="001A3087"/>
    <w:rsid w:val="001A5AC4"/>
    <w:rsid w:val="001A6975"/>
    <w:rsid w:val="001A7508"/>
    <w:rsid w:val="001B3F1B"/>
    <w:rsid w:val="001B4638"/>
    <w:rsid w:val="001B6E5D"/>
    <w:rsid w:val="001C3647"/>
    <w:rsid w:val="001D14C4"/>
    <w:rsid w:val="001D3355"/>
    <w:rsid w:val="001E2E82"/>
    <w:rsid w:val="001E7A95"/>
    <w:rsid w:val="001F321A"/>
    <w:rsid w:val="001F336E"/>
    <w:rsid w:val="001F36F3"/>
    <w:rsid w:val="002006C5"/>
    <w:rsid w:val="00204A7C"/>
    <w:rsid w:val="00210768"/>
    <w:rsid w:val="00214B44"/>
    <w:rsid w:val="00221940"/>
    <w:rsid w:val="00222B14"/>
    <w:rsid w:val="00223968"/>
    <w:rsid w:val="002313DF"/>
    <w:rsid w:val="00231A6F"/>
    <w:rsid w:val="00235323"/>
    <w:rsid w:val="00236008"/>
    <w:rsid w:val="0023685B"/>
    <w:rsid w:val="00246EB1"/>
    <w:rsid w:val="00252CD5"/>
    <w:rsid w:val="002578F6"/>
    <w:rsid w:val="00264D0A"/>
    <w:rsid w:val="00276985"/>
    <w:rsid w:val="00277793"/>
    <w:rsid w:val="00292DF3"/>
    <w:rsid w:val="00292EC6"/>
    <w:rsid w:val="0029516A"/>
    <w:rsid w:val="002A1704"/>
    <w:rsid w:val="002A4742"/>
    <w:rsid w:val="002A584D"/>
    <w:rsid w:val="002A592D"/>
    <w:rsid w:val="002B3DD7"/>
    <w:rsid w:val="002B6A3B"/>
    <w:rsid w:val="002C1E81"/>
    <w:rsid w:val="002C25C7"/>
    <w:rsid w:val="002C785B"/>
    <w:rsid w:val="002D43F5"/>
    <w:rsid w:val="002D5CBB"/>
    <w:rsid w:val="002E184B"/>
    <w:rsid w:val="002E5A37"/>
    <w:rsid w:val="002F30D6"/>
    <w:rsid w:val="002F32EF"/>
    <w:rsid w:val="00312E2C"/>
    <w:rsid w:val="00314DA6"/>
    <w:rsid w:val="00317CBC"/>
    <w:rsid w:val="00331AEA"/>
    <w:rsid w:val="00332255"/>
    <w:rsid w:val="003344C4"/>
    <w:rsid w:val="0034362B"/>
    <w:rsid w:val="00344E72"/>
    <w:rsid w:val="00346E11"/>
    <w:rsid w:val="00350BA8"/>
    <w:rsid w:val="0035174D"/>
    <w:rsid w:val="003616E4"/>
    <w:rsid w:val="00361897"/>
    <w:rsid w:val="00363B11"/>
    <w:rsid w:val="00367317"/>
    <w:rsid w:val="00367768"/>
    <w:rsid w:val="00370810"/>
    <w:rsid w:val="003711B8"/>
    <w:rsid w:val="00371B7A"/>
    <w:rsid w:val="00381F00"/>
    <w:rsid w:val="00392338"/>
    <w:rsid w:val="003A1079"/>
    <w:rsid w:val="003A1D35"/>
    <w:rsid w:val="003A30DF"/>
    <w:rsid w:val="003A3C16"/>
    <w:rsid w:val="003B2D13"/>
    <w:rsid w:val="003B6B1F"/>
    <w:rsid w:val="003C2599"/>
    <w:rsid w:val="003D164A"/>
    <w:rsid w:val="003D22D8"/>
    <w:rsid w:val="003D4238"/>
    <w:rsid w:val="003D4507"/>
    <w:rsid w:val="004003D1"/>
    <w:rsid w:val="00403FBC"/>
    <w:rsid w:val="00405740"/>
    <w:rsid w:val="0041600B"/>
    <w:rsid w:val="004160B1"/>
    <w:rsid w:val="004201D2"/>
    <w:rsid w:val="00420EBD"/>
    <w:rsid w:val="00430478"/>
    <w:rsid w:val="00430CFD"/>
    <w:rsid w:val="0043217B"/>
    <w:rsid w:val="00436F8C"/>
    <w:rsid w:val="00437EC3"/>
    <w:rsid w:val="004430D5"/>
    <w:rsid w:val="00444EB5"/>
    <w:rsid w:val="00460B45"/>
    <w:rsid w:val="00460DE6"/>
    <w:rsid w:val="00461FA5"/>
    <w:rsid w:val="00465C3C"/>
    <w:rsid w:val="004666F5"/>
    <w:rsid w:val="00471069"/>
    <w:rsid w:val="00472B4D"/>
    <w:rsid w:val="00476844"/>
    <w:rsid w:val="00477245"/>
    <w:rsid w:val="004775CB"/>
    <w:rsid w:val="004843C7"/>
    <w:rsid w:val="004861FC"/>
    <w:rsid w:val="00492EE5"/>
    <w:rsid w:val="004A01A1"/>
    <w:rsid w:val="004A1ADF"/>
    <w:rsid w:val="004A5682"/>
    <w:rsid w:val="004A5826"/>
    <w:rsid w:val="004B6258"/>
    <w:rsid w:val="004C7B11"/>
    <w:rsid w:val="004C7D3A"/>
    <w:rsid w:val="004D4CB9"/>
    <w:rsid w:val="004D6B0E"/>
    <w:rsid w:val="004D7AB0"/>
    <w:rsid w:val="004E3BD2"/>
    <w:rsid w:val="004E482A"/>
    <w:rsid w:val="004E49FA"/>
    <w:rsid w:val="004E652D"/>
    <w:rsid w:val="004F0725"/>
    <w:rsid w:val="004F1754"/>
    <w:rsid w:val="004F367D"/>
    <w:rsid w:val="004F3D36"/>
    <w:rsid w:val="004F5439"/>
    <w:rsid w:val="004F6F74"/>
    <w:rsid w:val="0050339A"/>
    <w:rsid w:val="00510CFB"/>
    <w:rsid w:val="00513311"/>
    <w:rsid w:val="00513A37"/>
    <w:rsid w:val="00517937"/>
    <w:rsid w:val="00521E7F"/>
    <w:rsid w:val="005233CB"/>
    <w:rsid w:val="005243B8"/>
    <w:rsid w:val="00524D0B"/>
    <w:rsid w:val="00527934"/>
    <w:rsid w:val="00536A9E"/>
    <w:rsid w:val="005413A7"/>
    <w:rsid w:val="005441CE"/>
    <w:rsid w:val="00547090"/>
    <w:rsid w:val="00550E04"/>
    <w:rsid w:val="00552621"/>
    <w:rsid w:val="00553C02"/>
    <w:rsid w:val="005637BC"/>
    <w:rsid w:val="0056442C"/>
    <w:rsid w:val="00565128"/>
    <w:rsid w:val="00566843"/>
    <w:rsid w:val="005671EA"/>
    <w:rsid w:val="005744E6"/>
    <w:rsid w:val="00580CE3"/>
    <w:rsid w:val="005946A3"/>
    <w:rsid w:val="00594829"/>
    <w:rsid w:val="005A0625"/>
    <w:rsid w:val="005A5C86"/>
    <w:rsid w:val="005B0326"/>
    <w:rsid w:val="005C60D8"/>
    <w:rsid w:val="005D2D41"/>
    <w:rsid w:val="005E421C"/>
    <w:rsid w:val="005E6AD4"/>
    <w:rsid w:val="005F08F1"/>
    <w:rsid w:val="005F327C"/>
    <w:rsid w:val="005F70E7"/>
    <w:rsid w:val="006002BB"/>
    <w:rsid w:val="00607FD9"/>
    <w:rsid w:val="00610320"/>
    <w:rsid w:val="00611822"/>
    <w:rsid w:val="0061252D"/>
    <w:rsid w:val="00612D80"/>
    <w:rsid w:val="00623A3F"/>
    <w:rsid w:val="006244E4"/>
    <w:rsid w:val="00625B4A"/>
    <w:rsid w:val="00630687"/>
    <w:rsid w:val="00634DD4"/>
    <w:rsid w:val="00636954"/>
    <w:rsid w:val="00645363"/>
    <w:rsid w:val="0065131C"/>
    <w:rsid w:val="00657528"/>
    <w:rsid w:val="006634B3"/>
    <w:rsid w:val="006634BD"/>
    <w:rsid w:val="00667F47"/>
    <w:rsid w:val="00671ED6"/>
    <w:rsid w:val="00676D68"/>
    <w:rsid w:val="00681139"/>
    <w:rsid w:val="0068192D"/>
    <w:rsid w:val="00682FF5"/>
    <w:rsid w:val="00686B68"/>
    <w:rsid w:val="00690222"/>
    <w:rsid w:val="00692F50"/>
    <w:rsid w:val="00695D17"/>
    <w:rsid w:val="006A1A25"/>
    <w:rsid w:val="006A2C5B"/>
    <w:rsid w:val="006B4159"/>
    <w:rsid w:val="006B48D2"/>
    <w:rsid w:val="006C24AA"/>
    <w:rsid w:val="006C417E"/>
    <w:rsid w:val="006C75E4"/>
    <w:rsid w:val="006D40DD"/>
    <w:rsid w:val="006E285C"/>
    <w:rsid w:val="006E3508"/>
    <w:rsid w:val="006F3E5B"/>
    <w:rsid w:val="006F435A"/>
    <w:rsid w:val="00705EED"/>
    <w:rsid w:val="00710E92"/>
    <w:rsid w:val="00711EFD"/>
    <w:rsid w:val="007123A2"/>
    <w:rsid w:val="00713DEC"/>
    <w:rsid w:val="0071642A"/>
    <w:rsid w:val="00717517"/>
    <w:rsid w:val="00735150"/>
    <w:rsid w:val="00736868"/>
    <w:rsid w:val="00741088"/>
    <w:rsid w:val="00741C12"/>
    <w:rsid w:val="00741CB1"/>
    <w:rsid w:val="00752E5C"/>
    <w:rsid w:val="00755B89"/>
    <w:rsid w:val="007611EB"/>
    <w:rsid w:val="00763AE6"/>
    <w:rsid w:val="007671C8"/>
    <w:rsid w:val="007757B3"/>
    <w:rsid w:val="0077799E"/>
    <w:rsid w:val="007818C3"/>
    <w:rsid w:val="0078344D"/>
    <w:rsid w:val="007840F8"/>
    <w:rsid w:val="00786891"/>
    <w:rsid w:val="00793173"/>
    <w:rsid w:val="00795B67"/>
    <w:rsid w:val="00795F96"/>
    <w:rsid w:val="007B1B6A"/>
    <w:rsid w:val="007B2207"/>
    <w:rsid w:val="007B66CE"/>
    <w:rsid w:val="007C4DAA"/>
    <w:rsid w:val="007C5B20"/>
    <w:rsid w:val="007C7C8E"/>
    <w:rsid w:val="007D592F"/>
    <w:rsid w:val="007D5DEE"/>
    <w:rsid w:val="007E0C0C"/>
    <w:rsid w:val="007E25AC"/>
    <w:rsid w:val="007E2C8F"/>
    <w:rsid w:val="007F0782"/>
    <w:rsid w:val="007F25A1"/>
    <w:rsid w:val="007F4D9A"/>
    <w:rsid w:val="007F54B8"/>
    <w:rsid w:val="007F6EC7"/>
    <w:rsid w:val="00801ECD"/>
    <w:rsid w:val="00804A87"/>
    <w:rsid w:val="00811566"/>
    <w:rsid w:val="0081380E"/>
    <w:rsid w:val="00820670"/>
    <w:rsid w:val="00821308"/>
    <w:rsid w:val="0083533F"/>
    <w:rsid w:val="00835BE5"/>
    <w:rsid w:val="00841AC3"/>
    <w:rsid w:val="00844237"/>
    <w:rsid w:val="00844A39"/>
    <w:rsid w:val="0085040F"/>
    <w:rsid w:val="00860C01"/>
    <w:rsid w:val="00864135"/>
    <w:rsid w:val="0087312B"/>
    <w:rsid w:val="008812B7"/>
    <w:rsid w:val="008852E4"/>
    <w:rsid w:val="00887506"/>
    <w:rsid w:val="008A170A"/>
    <w:rsid w:val="008A4B51"/>
    <w:rsid w:val="008A5A5A"/>
    <w:rsid w:val="008B0892"/>
    <w:rsid w:val="008B3B9A"/>
    <w:rsid w:val="008B4533"/>
    <w:rsid w:val="008C0E46"/>
    <w:rsid w:val="008C1CB0"/>
    <w:rsid w:val="008C23B2"/>
    <w:rsid w:val="008C40E2"/>
    <w:rsid w:val="008C44FC"/>
    <w:rsid w:val="008C7A5E"/>
    <w:rsid w:val="008D6142"/>
    <w:rsid w:val="008E69B3"/>
    <w:rsid w:val="008E7D2B"/>
    <w:rsid w:val="008F0CF1"/>
    <w:rsid w:val="008F0D8C"/>
    <w:rsid w:val="008F2AF9"/>
    <w:rsid w:val="008F4336"/>
    <w:rsid w:val="008F6BF9"/>
    <w:rsid w:val="008F71F1"/>
    <w:rsid w:val="009019DB"/>
    <w:rsid w:val="00901D15"/>
    <w:rsid w:val="0090249F"/>
    <w:rsid w:val="00904FCF"/>
    <w:rsid w:val="00907260"/>
    <w:rsid w:val="00913A2D"/>
    <w:rsid w:val="00917659"/>
    <w:rsid w:val="00920BA5"/>
    <w:rsid w:val="0093054E"/>
    <w:rsid w:val="00931B40"/>
    <w:rsid w:val="00934BC8"/>
    <w:rsid w:val="00936684"/>
    <w:rsid w:val="00944B68"/>
    <w:rsid w:val="00947CA7"/>
    <w:rsid w:val="00951751"/>
    <w:rsid w:val="00951E32"/>
    <w:rsid w:val="00955E0C"/>
    <w:rsid w:val="0096460C"/>
    <w:rsid w:val="00965887"/>
    <w:rsid w:val="009706C9"/>
    <w:rsid w:val="00970792"/>
    <w:rsid w:val="0097628F"/>
    <w:rsid w:val="00977D63"/>
    <w:rsid w:val="00980D2D"/>
    <w:rsid w:val="009856FB"/>
    <w:rsid w:val="009907BE"/>
    <w:rsid w:val="00993993"/>
    <w:rsid w:val="009949BC"/>
    <w:rsid w:val="00997678"/>
    <w:rsid w:val="00997B8A"/>
    <w:rsid w:val="00997F1C"/>
    <w:rsid w:val="009A0C84"/>
    <w:rsid w:val="009A285D"/>
    <w:rsid w:val="009B0DE8"/>
    <w:rsid w:val="009B42E3"/>
    <w:rsid w:val="009C1E06"/>
    <w:rsid w:val="009F07D5"/>
    <w:rsid w:val="00A04098"/>
    <w:rsid w:val="00A04DE5"/>
    <w:rsid w:val="00A11775"/>
    <w:rsid w:val="00A1423B"/>
    <w:rsid w:val="00A14780"/>
    <w:rsid w:val="00A205FB"/>
    <w:rsid w:val="00A23D0D"/>
    <w:rsid w:val="00A32FB6"/>
    <w:rsid w:val="00A35BD6"/>
    <w:rsid w:val="00A35F23"/>
    <w:rsid w:val="00A40422"/>
    <w:rsid w:val="00A45873"/>
    <w:rsid w:val="00A51087"/>
    <w:rsid w:val="00A51D99"/>
    <w:rsid w:val="00A54B97"/>
    <w:rsid w:val="00A551C8"/>
    <w:rsid w:val="00A56C2B"/>
    <w:rsid w:val="00A63389"/>
    <w:rsid w:val="00A73195"/>
    <w:rsid w:val="00A8377E"/>
    <w:rsid w:val="00A84634"/>
    <w:rsid w:val="00A85931"/>
    <w:rsid w:val="00A87FCF"/>
    <w:rsid w:val="00A97A00"/>
    <w:rsid w:val="00A97D9E"/>
    <w:rsid w:val="00AA23BE"/>
    <w:rsid w:val="00AC62DF"/>
    <w:rsid w:val="00AD37DF"/>
    <w:rsid w:val="00AE3AFA"/>
    <w:rsid w:val="00AE3C0A"/>
    <w:rsid w:val="00AF5301"/>
    <w:rsid w:val="00AF7F97"/>
    <w:rsid w:val="00B0165F"/>
    <w:rsid w:val="00B02608"/>
    <w:rsid w:val="00B11A46"/>
    <w:rsid w:val="00B228A5"/>
    <w:rsid w:val="00B236CC"/>
    <w:rsid w:val="00B316AD"/>
    <w:rsid w:val="00B31751"/>
    <w:rsid w:val="00B332D7"/>
    <w:rsid w:val="00B33C5F"/>
    <w:rsid w:val="00B34756"/>
    <w:rsid w:val="00B40C81"/>
    <w:rsid w:val="00B47332"/>
    <w:rsid w:val="00B675A2"/>
    <w:rsid w:val="00B73885"/>
    <w:rsid w:val="00B7391C"/>
    <w:rsid w:val="00B86524"/>
    <w:rsid w:val="00B93923"/>
    <w:rsid w:val="00B95564"/>
    <w:rsid w:val="00BA367D"/>
    <w:rsid w:val="00BA5A09"/>
    <w:rsid w:val="00BA5D5C"/>
    <w:rsid w:val="00BA622E"/>
    <w:rsid w:val="00BB1C23"/>
    <w:rsid w:val="00BB2E88"/>
    <w:rsid w:val="00BC4550"/>
    <w:rsid w:val="00BD0A19"/>
    <w:rsid w:val="00BD1300"/>
    <w:rsid w:val="00BD19DC"/>
    <w:rsid w:val="00BD61DE"/>
    <w:rsid w:val="00BE1FE5"/>
    <w:rsid w:val="00BE4BE8"/>
    <w:rsid w:val="00BF5CB3"/>
    <w:rsid w:val="00C00442"/>
    <w:rsid w:val="00C01737"/>
    <w:rsid w:val="00C0310A"/>
    <w:rsid w:val="00C065C2"/>
    <w:rsid w:val="00C07D27"/>
    <w:rsid w:val="00C15E64"/>
    <w:rsid w:val="00C1744A"/>
    <w:rsid w:val="00C26DB4"/>
    <w:rsid w:val="00C3142A"/>
    <w:rsid w:val="00C33EB9"/>
    <w:rsid w:val="00C403B0"/>
    <w:rsid w:val="00C4198F"/>
    <w:rsid w:val="00C61969"/>
    <w:rsid w:val="00C63868"/>
    <w:rsid w:val="00C63F8B"/>
    <w:rsid w:val="00C64025"/>
    <w:rsid w:val="00C6749B"/>
    <w:rsid w:val="00C7176D"/>
    <w:rsid w:val="00C75558"/>
    <w:rsid w:val="00C86D14"/>
    <w:rsid w:val="00C97A8C"/>
    <w:rsid w:val="00CA74E9"/>
    <w:rsid w:val="00CB2349"/>
    <w:rsid w:val="00CB6FA1"/>
    <w:rsid w:val="00CC406D"/>
    <w:rsid w:val="00CC5F21"/>
    <w:rsid w:val="00CD0F2B"/>
    <w:rsid w:val="00CE157B"/>
    <w:rsid w:val="00CE74A7"/>
    <w:rsid w:val="00D00C01"/>
    <w:rsid w:val="00D04434"/>
    <w:rsid w:val="00D054AF"/>
    <w:rsid w:val="00D0635B"/>
    <w:rsid w:val="00D073A9"/>
    <w:rsid w:val="00D07CAF"/>
    <w:rsid w:val="00D17590"/>
    <w:rsid w:val="00D17F64"/>
    <w:rsid w:val="00D235DA"/>
    <w:rsid w:val="00D23ADA"/>
    <w:rsid w:val="00D35598"/>
    <w:rsid w:val="00D36320"/>
    <w:rsid w:val="00D40D5E"/>
    <w:rsid w:val="00D43A8B"/>
    <w:rsid w:val="00D46F3C"/>
    <w:rsid w:val="00D537D9"/>
    <w:rsid w:val="00D54141"/>
    <w:rsid w:val="00D5680C"/>
    <w:rsid w:val="00D57C0D"/>
    <w:rsid w:val="00D67FCF"/>
    <w:rsid w:val="00D70842"/>
    <w:rsid w:val="00D7098A"/>
    <w:rsid w:val="00D71746"/>
    <w:rsid w:val="00D72010"/>
    <w:rsid w:val="00D759D6"/>
    <w:rsid w:val="00D8080F"/>
    <w:rsid w:val="00D83BB3"/>
    <w:rsid w:val="00D853B9"/>
    <w:rsid w:val="00D93252"/>
    <w:rsid w:val="00D9652E"/>
    <w:rsid w:val="00D96B1D"/>
    <w:rsid w:val="00D96C04"/>
    <w:rsid w:val="00DA735D"/>
    <w:rsid w:val="00DB04AB"/>
    <w:rsid w:val="00DB13FE"/>
    <w:rsid w:val="00DD6AC2"/>
    <w:rsid w:val="00DE0415"/>
    <w:rsid w:val="00DE50BB"/>
    <w:rsid w:val="00DE55A9"/>
    <w:rsid w:val="00DE5E0E"/>
    <w:rsid w:val="00DF4133"/>
    <w:rsid w:val="00DF72B9"/>
    <w:rsid w:val="00E06DDF"/>
    <w:rsid w:val="00E07A90"/>
    <w:rsid w:val="00E1611B"/>
    <w:rsid w:val="00E3274D"/>
    <w:rsid w:val="00E32A38"/>
    <w:rsid w:val="00E34956"/>
    <w:rsid w:val="00E37E4E"/>
    <w:rsid w:val="00E424DA"/>
    <w:rsid w:val="00E42DC8"/>
    <w:rsid w:val="00E4509C"/>
    <w:rsid w:val="00E52695"/>
    <w:rsid w:val="00E60B2B"/>
    <w:rsid w:val="00E62527"/>
    <w:rsid w:val="00E67961"/>
    <w:rsid w:val="00E67DA1"/>
    <w:rsid w:val="00E72AB9"/>
    <w:rsid w:val="00E80243"/>
    <w:rsid w:val="00E8162F"/>
    <w:rsid w:val="00E86469"/>
    <w:rsid w:val="00E91402"/>
    <w:rsid w:val="00EA1C5C"/>
    <w:rsid w:val="00EA4179"/>
    <w:rsid w:val="00EA43FC"/>
    <w:rsid w:val="00EA4A07"/>
    <w:rsid w:val="00EA7117"/>
    <w:rsid w:val="00EB5BD8"/>
    <w:rsid w:val="00EB7AF9"/>
    <w:rsid w:val="00EC213D"/>
    <w:rsid w:val="00EC5605"/>
    <w:rsid w:val="00ED18D6"/>
    <w:rsid w:val="00ED39BF"/>
    <w:rsid w:val="00ED54D4"/>
    <w:rsid w:val="00ED646D"/>
    <w:rsid w:val="00EE0163"/>
    <w:rsid w:val="00EE1144"/>
    <w:rsid w:val="00EE7D00"/>
    <w:rsid w:val="00EF1DB8"/>
    <w:rsid w:val="00EF24A4"/>
    <w:rsid w:val="00EF5042"/>
    <w:rsid w:val="00F112C3"/>
    <w:rsid w:val="00F11CD6"/>
    <w:rsid w:val="00F1599A"/>
    <w:rsid w:val="00F20B45"/>
    <w:rsid w:val="00F279F5"/>
    <w:rsid w:val="00F27C3F"/>
    <w:rsid w:val="00F30C21"/>
    <w:rsid w:val="00F448E9"/>
    <w:rsid w:val="00F46C07"/>
    <w:rsid w:val="00F573D6"/>
    <w:rsid w:val="00F60585"/>
    <w:rsid w:val="00F60FBA"/>
    <w:rsid w:val="00F6102B"/>
    <w:rsid w:val="00F61355"/>
    <w:rsid w:val="00F62A4E"/>
    <w:rsid w:val="00F65E4B"/>
    <w:rsid w:val="00F80EC7"/>
    <w:rsid w:val="00F81AFA"/>
    <w:rsid w:val="00F81B88"/>
    <w:rsid w:val="00F824C8"/>
    <w:rsid w:val="00F83D27"/>
    <w:rsid w:val="00F9683B"/>
    <w:rsid w:val="00F9697A"/>
    <w:rsid w:val="00FA042C"/>
    <w:rsid w:val="00FA1995"/>
    <w:rsid w:val="00FA60B3"/>
    <w:rsid w:val="00FB34C1"/>
    <w:rsid w:val="00FC2564"/>
    <w:rsid w:val="00FC36AD"/>
    <w:rsid w:val="00FC5BF0"/>
    <w:rsid w:val="00FD0F7D"/>
    <w:rsid w:val="00FD5078"/>
    <w:rsid w:val="00FE01ED"/>
    <w:rsid w:val="00FE3255"/>
    <w:rsid w:val="00FE3831"/>
    <w:rsid w:val="00FF23D4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60E3A2"/>
  <w15:chartTrackingRefBased/>
  <w15:docId w15:val="{E8A54E41-7E12-44EF-BDCB-46A9CB9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4D4CB9"/>
    <w:pPr>
      <w:widowControl w:val="0"/>
      <w:autoSpaceDE w:val="0"/>
      <w:autoSpaceDN w:val="0"/>
      <w:spacing w:after="0" w:line="240" w:lineRule="auto"/>
      <w:ind w:left="546" w:hanging="429"/>
      <w:outlineLvl w:val="1"/>
    </w:pPr>
    <w:rPr>
      <w:rFonts w:ascii="Arial" w:eastAsia="Arial" w:hAnsi="Arial" w:cs="Arial"/>
      <w:b/>
      <w:bCs/>
      <w:u w:val="single" w:color="00000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D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4CB9"/>
  </w:style>
  <w:style w:type="paragraph" w:styleId="Piedepgina">
    <w:name w:val="footer"/>
    <w:basedOn w:val="Normal"/>
    <w:link w:val="PiedepginaCar"/>
    <w:uiPriority w:val="99"/>
    <w:unhideWhenUsed/>
    <w:rsid w:val="004D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B9"/>
  </w:style>
  <w:style w:type="paragraph" w:styleId="Textoindependiente">
    <w:name w:val="Body Text"/>
    <w:basedOn w:val="Normal"/>
    <w:link w:val="TextoindependienteCar"/>
    <w:uiPriority w:val="1"/>
    <w:qFormat/>
    <w:rsid w:val="004D4C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CB9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4D4CB9"/>
    <w:rPr>
      <w:rFonts w:ascii="Arial" w:eastAsia="Arial" w:hAnsi="Arial" w:cs="Arial"/>
      <w:b/>
      <w:bCs/>
      <w:u w:val="single" w:color="000000"/>
      <w:lang w:val="es-ES"/>
    </w:rPr>
  </w:style>
  <w:style w:type="paragraph" w:styleId="Prrafodelista">
    <w:name w:val="List Paragraph"/>
    <w:aliases w:val="Fundamentacion,Lista vistosa - Énfasis 11,Bulleted List,Cita Pie de Página,titulo,Lista de nivel 1,Viñeta nivel 1,SubPárrafo de lista,Lista media 2 - Énfasis 41,N°,Titulo de Fígura,TITULO A,Lista 123,Lista vistosa - Énfasis 111,paul2"/>
    <w:basedOn w:val="Normal"/>
    <w:link w:val="PrrafodelistaCar"/>
    <w:uiPriority w:val="34"/>
    <w:qFormat/>
    <w:rsid w:val="004D4CB9"/>
    <w:pPr>
      <w:widowControl w:val="0"/>
      <w:autoSpaceDE w:val="0"/>
      <w:autoSpaceDN w:val="0"/>
      <w:spacing w:after="0" w:line="240" w:lineRule="auto"/>
      <w:ind w:left="1112" w:hanging="570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4D4CB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4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4C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4CB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4C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8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E016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F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233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D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99E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adecuadrcula4-nfasis51">
    <w:name w:val="Tabla de cuadrícula 4 - Énfasis 51"/>
    <w:basedOn w:val="Tablanormal"/>
    <w:uiPriority w:val="49"/>
    <w:rsid w:val="00835BE5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835BE5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35BE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PrrafodelistaCar">
    <w:name w:val="Párrafo de lista Car"/>
    <w:aliases w:val="Fundamentacion Car,Lista vistosa - Énfasis 11 Car,Bulleted List Car,Cita Pie de Página Car,titulo Car,Lista de nivel 1 Car,Viñeta nivel 1 Car,SubPárrafo de lista Car,Lista media 2 - Énfasis 41 Car,N° Car,Titulo de Fígura Car"/>
    <w:link w:val="Prrafodelista"/>
    <w:uiPriority w:val="34"/>
    <w:locked/>
    <w:rsid w:val="008C7A5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8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72941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9271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983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05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6346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91026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76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28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410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476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16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253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4002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44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2874">
                              <w:marLeft w:val="0"/>
                              <w:marRight w:val="0"/>
                              <w:marTop w:val="16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CF0F1"/>
                                <w:right w:val="none" w:sz="0" w:space="0" w:color="auto"/>
                              </w:divBdr>
                            </w:div>
                            <w:div w:id="6070040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6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169">
                              <w:marLeft w:val="0"/>
                              <w:marRight w:val="0"/>
                              <w:marTop w:val="16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CF0F1"/>
                                <w:right w:val="none" w:sz="0" w:space="0" w:color="auto"/>
                              </w:divBdr>
                            </w:div>
                            <w:div w:id="8333719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1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47">
                              <w:marLeft w:val="0"/>
                              <w:marRight w:val="0"/>
                              <w:marTop w:val="16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CF0F1"/>
                                <w:right w:val="none" w:sz="0" w:space="0" w:color="auto"/>
                              </w:divBdr>
                            </w:div>
                            <w:div w:id="6661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2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86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2311">
                              <w:marLeft w:val="0"/>
                              <w:marRight w:val="0"/>
                              <w:marTop w:val="16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CF0F1"/>
                                <w:right w:val="none" w:sz="0" w:space="0" w:color="auto"/>
                              </w:divBdr>
                            </w:div>
                            <w:div w:id="20383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773">
                              <w:marLeft w:val="0"/>
                              <w:marRight w:val="0"/>
                              <w:marTop w:val="16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CF0F1"/>
                                <w:right w:val="none" w:sz="0" w:space="0" w:color="auto"/>
                              </w:divBdr>
                            </w:div>
                            <w:div w:id="13433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120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5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196">
              <w:marLeft w:val="0"/>
              <w:marRight w:val="0"/>
              <w:marTop w:val="0"/>
              <w:marBottom w:val="0"/>
              <w:divBdr>
                <w:top w:val="single" w:sz="6" w:space="0" w:color="ECEEF0"/>
                <w:left w:val="single" w:sz="6" w:space="31" w:color="ECEEF0"/>
                <w:bottom w:val="single" w:sz="6" w:space="0" w:color="ECEEF0"/>
                <w:right w:val="single" w:sz="6" w:space="0" w:color="ECEEF0"/>
              </w:divBdr>
            </w:div>
          </w:divsChild>
        </w:div>
        <w:div w:id="1598978302">
          <w:marLeft w:val="0"/>
          <w:marRight w:val="0"/>
          <w:marTop w:val="750"/>
          <w:marBottom w:val="0"/>
          <w:divBdr>
            <w:top w:val="single" w:sz="6" w:space="20" w:color="ECEEF0"/>
            <w:left w:val="single" w:sz="6" w:space="20" w:color="ECEEF0"/>
            <w:bottom w:val="single" w:sz="6" w:space="20" w:color="ECEEF0"/>
            <w:right w:val="single" w:sz="6" w:space="20" w:color="ECEEF0"/>
          </w:divBdr>
          <w:divsChild>
            <w:div w:id="1490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544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994">
              <w:marLeft w:val="0"/>
              <w:marRight w:val="0"/>
              <w:marTop w:val="0"/>
              <w:marBottom w:val="0"/>
              <w:divBdr>
                <w:top w:val="single" w:sz="6" w:space="0" w:color="ECEEF0"/>
                <w:left w:val="single" w:sz="6" w:space="31" w:color="ECEEF0"/>
                <w:bottom w:val="single" w:sz="6" w:space="0" w:color="ECEEF0"/>
                <w:right w:val="single" w:sz="6" w:space="0" w:color="ECEEF0"/>
              </w:divBdr>
            </w:div>
          </w:divsChild>
        </w:div>
      </w:divsChild>
    </w:div>
    <w:div w:id="1103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s://iestpmarco.edu.pe/img/logomarc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7814-2F70-4F59-AD93-D8AC4731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</dc:creator>
  <cp:keywords/>
  <dc:description/>
  <cp:lastModifiedBy>Sandy Robladillo</cp:lastModifiedBy>
  <cp:revision>3</cp:revision>
  <cp:lastPrinted>2024-05-21T12:01:00Z</cp:lastPrinted>
  <dcterms:created xsi:type="dcterms:W3CDTF">2025-05-26T13:21:00Z</dcterms:created>
  <dcterms:modified xsi:type="dcterms:W3CDTF">2025-05-26T15:16:00Z</dcterms:modified>
</cp:coreProperties>
</file>