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77326" w14:textId="0C172E46" w:rsidR="00E6398D" w:rsidRDefault="00E6398D" w:rsidP="00527A50">
      <w:pPr>
        <w:pStyle w:val="Ttulo1"/>
        <w:spacing w:before="59"/>
        <w:jc w:val="center"/>
        <w:rPr>
          <w:rFonts w:ascii="Arial" w:hAnsi="Arial" w:cs="Arial"/>
          <w:color w:val="auto"/>
          <w:sz w:val="24"/>
          <w:szCs w:val="24"/>
        </w:rPr>
      </w:pPr>
      <w:r w:rsidRPr="00E6398D">
        <w:rPr>
          <w:rFonts w:ascii="Arial" w:hAnsi="Arial" w:cs="Arial"/>
          <w:color w:val="auto"/>
          <w:sz w:val="24"/>
          <w:szCs w:val="24"/>
        </w:rPr>
        <w:t>“AÑO DE LA RECUPERACIÓN CONSOLIDACIÓN DE LA ECONOMÍA PERUANA</w:t>
      </w:r>
      <w:r w:rsidR="00527A50">
        <w:rPr>
          <w:rFonts w:ascii="Arial" w:hAnsi="Arial" w:cs="Arial"/>
          <w:color w:val="auto"/>
          <w:sz w:val="24"/>
          <w:szCs w:val="24"/>
        </w:rPr>
        <w:t>”</w:t>
      </w:r>
    </w:p>
    <w:p w14:paraId="5285F133" w14:textId="77777777" w:rsidR="00527A50" w:rsidRPr="00527A50" w:rsidRDefault="00527A50" w:rsidP="00527A50">
      <w:pPr>
        <w:rPr>
          <w:lang w:val="es-MX"/>
        </w:rPr>
      </w:pPr>
    </w:p>
    <w:p w14:paraId="46B94BAD" w14:textId="57672046" w:rsidR="00E6398D" w:rsidRPr="00E6398D" w:rsidRDefault="00E6398D" w:rsidP="00E6398D">
      <w:pPr>
        <w:pStyle w:val="Ttulo1"/>
        <w:spacing w:before="59"/>
        <w:rPr>
          <w:color w:val="auto"/>
        </w:rPr>
      </w:pPr>
      <w:r w:rsidRPr="00E6398D">
        <w:rPr>
          <w:rFonts w:ascii="Times New Roman"/>
          <w:color w:val="auto"/>
        </w:rPr>
        <w:t xml:space="preserve"> </w:t>
      </w:r>
      <w:r w:rsidRPr="00E6398D">
        <w:rPr>
          <w:rFonts w:ascii="Arial" w:hAnsi="Arial" w:cs="Arial"/>
          <w:color w:val="auto"/>
          <w:sz w:val="24"/>
          <w:szCs w:val="24"/>
          <w:u w:val="single"/>
        </w:rPr>
        <w:t xml:space="preserve">INFORME </w:t>
      </w:r>
      <w:r w:rsidR="001F3279" w:rsidRPr="00E6398D">
        <w:rPr>
          <w:rFonts w:ascii="Arial" w:hAnsi="Arial" w:cs="Arial"/>
          <w:color w:val="auto"/>
          <w:sz w:val="24"/>
          <w:szCs w:val="24"/>
          <w:u w:val="single"/>
        </w:rPr>
        <w:t>N.º</w:t>
      </w:r>
      <w:r w:rsidRPr="00E6398D">
        <w:rPr>
          <w:rFonts w:ascii="Arial" w:hAnsi="Arial" w:cs="Arial"/>
          <w:color w:val="auto"/>
          <w:sz w:val="24"/>
          <w:szCs w:val="24"/>
          <w:u w:val="single"/>
        </w:rPr>
        <w:t xml:space="preserve"> 01</w:t>
      </w:r>
      <w:r w:rsidR="00527A50">
        <w:rPr>
          <w:rFonts w:ascii="Arial" w:hAnsi="Arial" w:cs="Arial"/>
          <w:color w:val="auto"/>
          <w:sz w:val="24"/>
          <w:szCs w:val="24"/>
          <w:u w:val="single"/>
        </w:rPr>
        <w:t>1</w:t>
      </w:r>
      <w:r w:rsidRPr="00E6398D">
        <w:rPr>
          <w:rFonts w:ascii="Arial" w:hAnsi="Arial" w:cs="Arial"/>
          <w:color w:val="auto"/>
          <w:sz w:val="24"/>
          <w:szCs w:val="24"/>
          <w:u w:val="single"/>
        </w:rPr>
        <w:t xml:space="preserve"> -2025-JUADM-IESTP” MARCO”</w:t>
      </w:r>
    </w:p>
    <w:p w14:paraId="4D9901A4" w14:textId="77777777" w:rsidR="00E6398D" w:rsidRPr="00E6398D" w:rsidRDefault="00E6398D" w:rsidP="00E6398D">
      <w:pPr>
        <w:pStyle w:val="Textoindependiente"/>
        <w:rPr>
          <w:rFonts w:ascii="Arial" w:hAnsi="Arial" w:cs="Arial"/>
          <w:sz w:val="24"/>
          <w:szCs w:val="24"/>
        </w:rPr>
      </w:pPr>
    </w:p>
    <w:p w14:paraId="01E0C999" w14:textId="2A117369" w:rsidR="00E6398D" w:rsidRPr="00E6398D" w:rsidRDefault="00E6398D" w:rsidP="00E6398D">
      <w:pPr>
        <w:rPr>
          <w:rFonts w:ascii="Arial" w:hAnsi="Arial" w:cs="Arial"/>
          <w:sz w:val="24"/>
          <w:szCs w:val="24"/>
        </w:rPr>
      </w:pPr>
      <w:proofErr w:type="gramStart"/>
      <w:r w:rsidRPr="00E6398D">
        <w:rPr>
          <w:rFonts w:ascii="Arial" w:hAnsi="Arial" w:cs="Arial"/>
          <w:sz w:val="24"/>
          <w:szCs w:val="24"/>
        </w:rPr>
        <w:t>A  :</w:t>
      </w:r>
      <w:proofErr w:type="gramEnd"/>
      <w:r w:rsidRPr="00E6398D">
        <w:rPr>
          <w:rFonts w:ascii="Arial" w:hAnsi="Arial" w:cs="Arial"/>
          <w:sz w:val="24"/>
          <w:szCs w:val="24"/>
        </w:rPr>
        <w:tab/>
      </w:r>
      <w:r w:rsidRPr="00E6398D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   </w:t>
      </w:r>
      <w:r w:rsidRPr="00E6398D">
        <w:rPr>
          <w:rFonts w:ascii="Arial" w:hAnsi="Arial" w:cs="Arial"/>
          <w:sz w:val="24"/>
          <w:szCs w:val="24"/>
        </w:rPr>
        <w:t xml:space="preserve">   </w:t>
      </w:r>
      <w:r w:rsidRPr="00E6398D">
        <w:rPr>
          <w:rFonts w:ascii="Arial" w:hAnsi="Arial" w:cs="Arial"/>
          <w:sz w:val="24"/>
          <w:szCs w:val="24"/>
        </w:rPr>
        <w:t>Lic. Elías Abel Hidalgo Arroyo</w:t>
      </w:r>
    </w:p>
    <w:p w14:paraId="27A29DF8" w14:textId="77777777" w:rsidR="00E6398D" w:rsidRPr="00E6398D" w:rsidRDefault="00E6398D" w:rsidP="00E6398D">
      <w:pPr>
        <w:rPr>
          <w:rFonts w:ascii="Arial" w:hAnsi="Arial" w:cs="Arial"/>
          <w:sz w:val="24"/>
          <w:szCs w:val="24"/>
        </w:rPr>
      </w:pPr>
      <w:r w:rsidRPr="00E6398D">
        <w:rPr>
          <w:rFonts w:ascii="Arial" w:hAnsi="Arial" w:cs="Arial"/>
          <w:sz w:val="24"/>
          <w:szCs w:val="24"/>
        </w:rPr>
        <w:t xml:space="preserve">                             Director General del IESTP Marco</w:t>
      </w:r>
    </w:p>
    <w:p w14:paraId="2492ED18" w14:textId="7A855556" w:rsidR="00E6398D" w:rsidRPr="00E6398D" w:rsidRDefault="00E6398D" w:rsidP="00E6398D">
      <w:pPr>
        <w:rPr>
          <w:rFonts w:ascii="Arial" w:hAnsi="Arial" w:cs="Arial"/>
          <w:sz w:val="24"/>
          <w:szCs w:val="24"/>
        </w:rPr>
      </w:pPr>
      <w:proofErr w:type="gramStart"/>
      <w:r w:rsidRPr="00E6398D">
        <w:rPr>
          <w:rFonts w:ascii="Arial" w:hAnsi="Arial" w:cs="Arial"/>
          <w:sz w:val="24"/>
          <w:szCs w:val="24"/>
        </w:rPr>
        <w:t xml:space="preserve">DE </w:t>
      </w:r>
      <w:r w:rsidRPr="00E6398D">
        <w:rPr>
          <w:rFonts w:ascii="Arial" w:hAnsi="Arial" w:cs="Arial"/>
          <w:sz w:val="24"/>
          <w:szCs w:val="24"/>
        </w:rPr>
        <w:t>:</w:t>
      </w:r>
      <w:proofErr w:type="gramEnd"/>
      <w:r w:rsidRPr="00E6398D">
        <w:rPr>
          <w:rFonts w:ascii="Arial" w:hAnsi="Arial" w:cs="Arial"/>
          <w:sz w:val="24"/>
          <w:szCs w:val="24"/>
        </w:rPr>
        <w:t xml:space="preserve">                      Mg. Gutiérrez </w:t>
      </w:r>
      <w:r w:rsidRPr="00E6398D">
        <w:rPr>
          <w:rFonts w:ascii="Arial" w:hAnsi="Arial" w:cs="Arial"/>
          <w:sz w:val="24"/>
          <w:szCs w:val="24"/>
        </w:rPr>
        <w:t>Cangahua la</w:t>
      </w:r>
      <w:r w:rsidRPr="00E6398D">
        <w:rPr>
          <w:rFonts w:ascii="Arial" w:hAnsi="Arial" w:cs="Arial"/>
          <w:sz w:val="24"/>
          <w:szCs w:val="24"/>
        </w:rPr>
        <w:t xml:space="preserve"> Jesús</w:t>
      </w:r>
    </w:p>
    <w:p w14:paraId="339E6C77" w14:textId="77777777" w:rsidR="00E6398D" w:rsidRPr="00E6398D" w:rsidRDefault="00E6398D" w:rsidP="00E6398D">
      <w:pPr>
        <w:rPr>
          <w:rFonts w:ascii="Arial" w:hAnsi="Arial" w:cs="Arial"/>
          <w:sz w:val="24"/>
          <w:szCs w:val="24"/>
        </w:rPr>
      </w:pPr>
      <w:r w:rsidRPr="00E6398D">
        <w:rPr>
          <w:rFonts w:ascii="Arial" w:hAnsi="Arial" w:cs="Arial"/>
          <w:sz w:val="24"/>
          <w:szCs w:val="24"/>
        </w:rPr>
        <w:t xml:space="preserve">                            Jefe de la unidad administrativa</w:t>
      </w:r>
    </w:p>
    <w:p w14:paraId="72D7A60E" w14:textId="696E9986" w:rsidR="00E6398D" w:rsidRDefault="00E6398D" w:rsidP="00E6398D">
      <w:pPr>
        <w:rPr>
          <w:rFonts w:ascii="Arial" w:hAnsi="Arial" w:cs="Arial"/>
          <w:sz w:val="24"/>
          <w:szCs w:val="24"/>
        </w:rPr>
      </w:pPr>
      <w:r w:rsidRPr="00E6398D">
        <w:rPr>
          <w:rFonts w:ascii="Arial" w:hAnsi="Arial" w:cs="Arial"/>
          <w:sz w:val="24"/>
          <w:szCs w:val="24"/>
        </w:rPr>
        <w:t>ASUNTO:</w:t>
      </w:r>
      <w:r w:rsidRPr="00E6398D"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E6398D">
        <w:rPr>
          <w:rFonts w:ascii="Arial" w:hAnsi="Arial" w:cs="Arial"/>
          <w:sz w:val="24"/>
          <w:szCs w:val="24"/>
        </w:rPr>
        <w:t>C</w:t>
      </w:r>
      <w:r w:rsidR="001F3279">
        <w:rPr>
          <w:rFonts w:ascii="Arial" w:hAnsi="Arial" w:cs="Arial"/>
          <w:sz w:val="24"/>
          <w:szCs w:val="24"/>
        </w:rPr>
        <w:t xml:space="preserve">OMPRA DE </w:t>
      </w:r>
      <w:r w:rsidR="001F3279" w:rsidRPr="001F3279">
        <w:rPr>
          <w:rFonts w:ascii="Arial" w:hAnsi="Arial" w:cs="Arial"/>
          <w:sz w:val="24"/>
          <w:szCs w:val="24"/>
        </w:rPr>
        <w:t>FERRO PLUS X 20ML</w:t>
      </w:r>
    </w:p>
    <w:p w14:paraId="10E40A87" w14:textId="4759072A" w:rsidR="00E6398D" w:rsidRPr="00E6398D" w:rsidRDefault="001F3279" w:rsidP="00E6398D">
      <w:pPr>
        <w:rPr>
          <w:rFonts w:ascii="Arial" w:hAnsi="Arial" w:cs="Arial"/>
          <w:sz w:val="24"/>
          <w:szCs w:val="24"/>
        </w:rPr>
      </w:pPr>
      <w:proofErr w:type="gramStart"/>
      <w:r w:rsidRPr="00E6398D">
        <w:rPr>
          <w:rFonts w:ascii="Arial" w:hAnsi="Arial" w:cs="Arial"/>
          <w:sz w:val="24"/>
          <w:szCs w:val="24"/>
        </w:rPr>
        <w:t xml:space="preserve">REFERENCIA; </w:t>
      </w:r>
      <w:r>
        <w:rPr>
          <w:rFonts w:ascii="Arial" w:hAnsi="Arial" w:cs="Arial"/>
          <w:sz w:val="24"/>
          <w:szCs w:val="24"/>
        </w:rPr>
        <w:t xml:space="preserve"> </w:t>
      </w:r>
      <w:r w:rsidRPr="00E6398D"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 xml:space="preserve"> Encargada de Caja Chica</w:t>
      </w:r>
    </w:p>
    <w:p w14:paraId="1774A93F" w14:textId="1A193F0C" w:rsidR="00E6398D" w:rsidRPr="00E6398D" w:rsidRDefault="00E6398D" w:rsidP="00E6398D">
      <w:pPr>
        <w:rPr>
          <w:rFonts w:ascii="Arial" w:hAnsi="Arial" w:cs="Arial"/>
          <w:sz w:val="24"/>
          <w:szCs w:val="24"/>
        </w:rPr>
      </w:pPr>
      <w:r w:rsidRPr="00E6398D">
        <w:rPr>
          <w:rFonts w:ascii="Arial" w:hAnsi="Arial" w:cs="Arial"/>
          <w:sz w:val="24"/>
          <w:szCs w:val="24"/>
        </w:rPr>
        <w:t>FECHA</w:t>
      </w:r>
      <w:r w:rsidRPr="00E6398D">
        <w:rPr>
          <w:rFonts w:ascii="Arial" w:hAnsi="Arial" w:cs="Arial"/>
          <w:sz w:val="24"/>
          <w:szCs w:val="24"/>
        </w:rPr>
        <w:tab/>
        <w:t xml:space="preserve">       Marco, </w:t>
      </w:r>
      <w:r w:rsidR="001F3279">
        <w:rPr>
          <w:rFonts w:ascii="Arial" w:hAnsi="Arial" w:cs="Arial"/>
          <w:sz w:val="24"/>
          <w:szCs w:val="24"/>
        </w:rPr>
        <w:t>20</w:t>
      </w:r>
      <w:r w:rsidRPr="00E6398D">
        <w:rPr>
          <w:rFonts w:ascii="Arial" w:hAnsi="Arial" w:cs="Arial"/>
          <w:sz w:val="24"/>
          <w:szCs w:val="24"/>
        </w:rPr>
        <w:t xml:space="preserve"> de mayo del año 2025.</w:t>
      </w:r>
    </w:p>
    <w:p w14:paraId="718DA54F" w14:textId="77777777" w:rsidR="00E6398D" w:rsidRPr="00E6398D" w:rsidRDefault="00E6398D" w:rsidP="00E6398D">
      <w:pPr>
        <w:pStyle w:val="Textoindependiente"/>
        <w:spacing w:before="1"/>
      </w:pPr>
    </w:p>
    <w:p w14:paraId="735A72DF" w14:textId="3E7617F2" w:rsidR="00596D08" w:rsidRDefault="00E6398D" w:rsidP="00E6398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</w:t>
      </w:r>
      <w:r w:rsidRPr="00F66B1A">
        <w:rPr>
          <w:rFonts w:ascii="Arial" w:hAnsi="Arial" w:cs="Arial"/>
          <w:sz w:val="24"/>
          <w:szCs w:val="24"/>
        </w:rPr>
        <w:t xml:space="preserve">Es grato dirigirme a usted, para saludarle y remitir al presente el Informe </w:t>
      </w:r>
      <w:r w:rsidR="001F3279">
        <w:rPr>
          <w:rFonts w:ascii="Arial" w:hAnsi="Arial" w:cs="Arial"/>
          <w:sz w:val="24"/>
          <w:szCs w:val="24"/>
        </w:rPr>
        <w:t xml:space="preserve"> de la compra de medicamento  de Ferro Plus X20 milímetros ya que el día viernes16 de mayo  pario un carnero echando cría  mellizos  y se necesitaba dicho medimento para darle calcio al animal ,pero la encargada de Caja Chica Estaba en Capacitación </w:t>
      </w:r>
      <w:r>
        <w:rPr>
          <w:rFonts w:ascii="Arial" w:hAnsi="Arial" w:cs="Arial"/>
          <w:sz w:val="24"/>
          <w:szCs w:val="24"/>
        </w:rPr>
        <w:t>del curso Taller de “</w:t>
      </w:r>
      <w:r w:rsidRPr="00FA77B6">
        <w:rPr>
          <w:rFonts w:ascii="Arial" w:hAnsi="Arial" w:cs="Arial"/>
          <w:b/>
          <w:bCs/>
          <w:sz w:val="24"/>
          <w:szCs w:val="24"/>
        </w:rPr>
        <w:t>APLICACIÓN DE LA NICSP 17 Y EL MODULO DE PATRIMONIO</w:t>
      </w:r>
      <w:r>
        <w:rPr>
          <w:rFonts w:ascii="Arial" w:hAnsi="Arial" w:cs="Arial"/>
          <w:sz w:val="24"/>
          <w:szCs w:val="24"/>
        </w:rPr>
        <w:t xml:space="preserve">” realizado el día jueves 16 y el viernes 17 del presente mes en el auditorio del IESP “Pedro Monge Córdova de la provincia de Jauja </w:t>
      </w:r>
      <w:r w:rsidR="001F3279">
        <w:rPr>
          <w:rFonts w:ascii="Arial" w:hAnsi="Arial" w:cs="Arial"/>
          <w:sz w:val="24"/>
          <w:szCs w:val="24"/>
        </w:rPr>
        <w:t xml:space="preserve">. por lo cual se coordino para que lo compre el sábado y el personal de turno </w:t>
      </w:r>
      <w:r w:rsidR="00527A50">
        <w:rPr>
          <w:rFonts w:ascii="Arial" w:hAnsi="Arial" w:cs="Arial"/>
          <w:sz w:val="24"/>
          <w:szCs w:val="24"/>
        </w:rPr>
        <w:t>le ponga</w:t>
      </w:r>
      <w:r w:rsidR="001F3279">
        <w:rPr>
          <w:rFonts w:ascii="Arial" w:hAnsi="Arial" w:cs="Arial"/>
          <w:sz w:val="24"/>
          <w:szCs w:val="24"/>
        </w:rPr>
        <w:t xml:space="preserve"> al animal. </w:t>
      </w:r>
      <w:r w:rsidR="00527A50">
        <w:rPr>
          <w:rFonts w:ascii="Arial" w:hAnsi="Arial" w:cs="Arial"/>
          <w:sz w:val="24"/>
          <w:szCs w:val="24"/>
        </w:rPr>
        <w:t>Porque contiene</w:t>
      </w:r>
      <w:r w:rsidR="00527A50" w:rsidRPr="00527A50">
        <w:rPr>
          <w:rFonts w:ascii="Arial" w:hAnsi="Arial" w:cs="Arial"/>
          <w:color w:val="000000"/>
          <w:sz w:val="27"/>
          <w:szCs w:val="27"/>
        </w:rPr>
        <w:t xml:space="preserve"> </w:t>
      </w:r>
      <w:r w:rsidR="00527A50" w:rsidRPr="00527A50">
        <w:rPr>
          <w:rFonts w:ascii="Arial" w:hAnsi="Arial" w:cs="Arial"/>
          <w:sz w:val="24"/>
          <w:szCs w:val="24"/>
        </w:rPr>
        <w:t>La vitamina B12, el cobre y el cobalto favorecen la formación de glóbulos rojos (eritropoyesis).</w:t>
      </w:r>
      <w:r w:rsidR="00527A50" w:rsidRPr="00527A50">
        <w:rPr>
          <w:rFonts w:ascii="Arial" w:hAnsi="Arial" w:cs="Arial"/>
          <w:sz w:val="24"/>
          <w:szCs w:val="24"/>
        </w:rPr>
        <w:t xml:space="preserve"> </w:t>
      </w:r>
      <w:r w:rsidR="001F3279">
        <w:rPr>
          <w:rFonts w:ascii="Arial" w:hAnsi="Arial" w:cs="Arial"/>
          <w:sz w:val="24"/>
          <w:szCs w:val="24"/>
        </w:rPr>
        <w:t>por ese motivo se compró el día sábado por que era de emergencia.</w:t>
      </w:r>
    </w:p>
    <w:p w14:paraId="64DC6BBB" w14:textId="77777777" w:rsidR="001F3279" w:rsidRDefault="001F3279" w:rsidP="00E6398D">
      <w:pPr>
        <w:rPr>
          <w:rFonts w:ascii="Arial" w:hAnsi="Arial" w:cs="Arial"/>
          <w:sz w:val="24"/>
          <w:szCs w:val="24"/>
        </w:rPr>
      </w:pPr>
    </w:p>
    <w:p w14:paraId="44519DE0" w14:textId="77777777" w:rsidR="001F3279" w:rsidRDefault="001F3279" w:rsidP="001F3279">
      <w:pPr>
        <w:tabs>
          <w:tab w:val="left" w:pos="1774"/>
        </w:tabs>
        <w:ind w:left="993"/>
        <w:rPr>
          <w:rFonts w:ascii="Arial" w:hAnsi="Arial" w:cs="Arial"/>
          <w:sz w:val="24"/>
          <w:szCs w:val="24"/>
        </w:rPr>
      </w:pPr>
      <w:r w:rsidRPr="00F66B1A">
        <w:rPr>
          <w:rFonts w:ascii="Arial" w:hAnsi="Arial" w:cs="Arial"/>
          <w:sz w:val="24"/>
          <w:szCs w:val="24"/>
        </w:rPr>
        <w:t xml:space="preserve">                    Es todo cuanto informo a Usted para los fines pertinentes.</w:t>
      </w:r>
    </w:p>
    <w:p w14:paraId="0A22768A" w14:textId="77777777" w:rsidR="001F3279" w:rsidRDefault="001F3279" w:rsidP="001F3279">
      <w:pPr>
        <w:tabs>
          <w:tab w:val="left" w:pos="1774"/>
        </w:tabs>
        <w:ind w:left="993"/>
        <w:rPr>
          <w:rFonts w:ascii="Arial" w:hAnsi="Arial" w:cs="Arial"/>
          <w:sz w:val="24"/>
          <w:szCs w:val="24"/>
        </w:rPr>
      </w:pPr>
    </w:p>
    <w:p w14:paraId="672A4FA4" w14:textId="77777777" w:rsidR="001F3279" w:rsidRDefault="001F3279" w:rsidP="001F3279">
      <w:pPr>
        <w:tabs>
          <w:tab w:val="left" w:pos="1774"/>
        </w:tabs>
        <w:ind w:left="993"/>
        <w:rPr>
          <w:rFonts w:ascii="Arial" w:hAnsi="Arial" w:cs="Arial"/>
          <w:sz w:val="24"/>
          <w:szCs w:val="24"/>
        </w:rPr>
      </w:pPr>
    </w:p>
    <w:p w14:paraId="5D3E39AB" w14:textId="77777777" w:rsidR="001F3279" w:rsidRDefault="001F3279" w:rsidP="001F3279">
      <w:pPr>
        <w:tabs>
          <w:tab w:val="left" w:pos="1774"/>
        </w:tabs>
        <w:ind w:left="99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F66B1A">
        <w:rPr>
          <w:rFonts w:ascii="Arial" w:hAnsi="Arial" w:cs="Arial"/>
          <w:sz w:val="24"/>
          <w:szCs w:val="24"/>
        </w:rPr>
        <w:t>Atentamente,</w:t>
      </w:r>
    </w:p>
    <w:p w14:paraId="7A8CE16A" w14:textId="77777777" w:rsidR="00527A50" w:rsidRDefault="00527A50" w:rsidP="001F3279">
      <w:pPr>
        <w:tabs>
          <w:tab w:val="left" w:pos="1774"/>
        </w:tabs>
        <w:ind w:left="993"/>
        <w:rPr>
          <w:rFonts w:ascii="Arial" w:hAnsi="Arial" w:cs="Arial"/>
          <w:sz w:val="24"/>
          <w:szCs w:val="24"/>
        </w:rPr>
      </w:pPr>
    </w:p>
    <w:p w14:paraId="63704835" w14:textId="77777777" w:rsidR="00527A50" w:rsidRDefault="00527A50" w:rsidP="001F3279">
      <w:pPr>
        <w:tabs>
          <w:tab w:val="left" w:pos="1774"/>
        </w:tabs>
        <w:ind w:left="993"/>
        <w:rPr>
          <w:rFonts w:ascii="Arial" w:hAnsi="Arial" w:cs="Arial"/>
          <w:sz w:val="24"/>
          <w:szCs w:val="24"/>
        </w:rPr>
      </w:pPr>
    </w:p>
    <w:p w14:paraId="3810B164" w14:textId="77777777" w:rsidR="00527A50" w:rsidRDefault="00527A50" w:rsidP="001F3279">
      <w:pPr>
        <w:tabs>
          <w:tab w:val="left" w:pos="1774"/>
        </w:tabs>
        <w:ind w:left="993"/>
        <w:rPr>
          <w:rFonts w:ascii="Arial" w:hAnsi="Arial" w:cs="Arial"/>
          <w:sz w:val="24"/>
          <w:szCs w:val="24"/>
        </w:rPr>
      </w:pPr>
    </w:p>
    <w:p w14:paraId="7CAABB11" w14:textId="77777777" w:rsidR="00527A50" w:rsidRDefault="00527A50" w:rsidP="001F3279">
      <w:pPr>
        <w:tabs>
          <w:tab w:val="left" w:pos="1774"/>
        </w:tabs>
        <w:ind w:left="993"/>
        <w:rPr>
          <w:rFonts w:ascii="Arial" w:hAnsi="Arial" w:cs="Arial"/>
          <w:sz w:val="24"/>
          <w:szCs w:val="24"/>
        </w:rPr>
      </w:pPr>
    </w:p>
    <w:p w14:paraId="2F88A24D" w14:textId="77777777" w:rsidR="00527A50" w:rsidRDefault="00527A50" w:rsidP="001F3279">
      <w:pPr>
        <w:tabs>
          <w:tab w:val="left" w:pos="1774"/>
        </w:tabs>
        <w:ind w:left="993"/>
        <w:rPr>
          <w:rFonts w:ascii="Arial" w:hAnsi="Arial" w:cs="Arial"/>
          <w:sz w:val="24"/>
          <w:szCs w:val="24"/>
        </w:rPr>
      </w:pPr>
    </w:p>
    <w:p w14:paraId="1DF4F045" w14:textId="247DCFA6" w:rsidR="00527A50" w:rsidRDefault="00B978A1" w:rsidP="001F3279">
      <w:pPr>
        <w:tabs>
          <w:tab w:val="left" w:pos="1774"/>
        </w:tabs>
        <w:ind w:left="993"/>
        <w:rPr>
          <w:rFonts w:ascii="Arial" w:hAnsi="Arial" w:cs="Arial"/>
          <w:sz w:val="24"/>
          <w:szCs w:val="24"/>
        </w:rPr>
      </w:pPr>
      <w:r w:rsidRPr="00527A50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F767BCE" wp14:editId="37F73E2A">
            <wp:simplePos x="0" y="0"/>
            <wp:positionH relativeFrom="column">
              <wp:posOffset>2177415</wp:posOffset>
            </wp:positionH>
            <wp:positionV relativeFrom="paragraph">
              <wp:posOffset>6351</wp:posOffset>
            </wp:positionV>
            <wp:extent cx="2590800" cy="1123950"/>
            <wp:effectExtent l="0" t="0" r="0" b="0"/>
            <wp:wrapNone/>
            <wp:docPr id="7872471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2471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EA1EC3" w14:textId="77777777" w:rsidR="00527A50" w:rsidRDefault="00527A50" w:rsidP="001F3279">
      <w:pPr>
        <w:tabs>
          <w:tab w:val="left" w:pos="1774"/>
        </w:tabs>
        <w:ind w:left="993"/>
        <w:rPr>
          <w:rFonts w:ascii="Arial" w:hAnsi="Arial" w:cs="Arial"/>
          <w:sz w:val="24"/>
          <w:szCs w:val="24"/>
        </w:rPr>
      </w:pPr>
    </w:p>
    <w:p w14:paraId="6BC1FDF9" w14:textId="3F4711AC" w:rsidR="00527A50" w:rsidRDefault="00527A50" w:rsidP="001F3279">
      <w:pPr>
        <w:tabs>
          <w:tab w:val="left" w:pos="1774"/>
        </w:tabs>
        <w:ind w:left="993"/>
        <w:rPr>
          <w:rFonts w:ascii="Arial" w:hAnsi="Arial" w:cs="Arial"/>
          <w:sz w:val="24"/>
          <w:szCs w:val="24"/>
        </w:rPr>
      </w:pPr>
    </w:p>
    <w:p w14:paraId="0677C769" w14:textId="53A2B04C" w:rsidR="00527A50" w:rsidRDefault="00527A50" w:rsidP="001F3279">
      <w:pPr>
        <w:tabs>
          <w:tab w:val="left" w:pos="1774"/>
        </w:tabs>
        <w:ind w:left="993"/>
        <w:rPr>
          <w:rFonts w:ascii="Arial" w:hAnsi="Arial" w:cs="Arial"/>
          <w:sz w:val="24"/>
          <w:szCs w:val="24"/>
        </w:rPr>
      </w:pPr>
    </w:p>
    <w:p w14:paraId="37372EF6" w14:textId="77777777" w:rsidR="001F3279" w:rsidRDefault="001F3279" w:rsidP="001F3279">
      <w:pPr>
        <w:tabs>
          <w:tab w:val="left" w:pos="1774"/>
        </w:tabs>
        <w:ind w:left="993"/>
        <w:rPr>
          <w:rFonts w:ascii="Arial" w:hAnsi="Arial" w:cs="Arial"/>
          <w:sz w:val="24"/>
          <w:szCs w:val="24"/>
        </w:rPr>
      </w:pPr>
    </w:p>
    <w:p w14:paraId="4DE4244E" w14:textId="77777777" w:rsidR="001F3279" w:rsidRDefault="001F3279" w:rsidP="00E6398D"/>
    <w:p w14:paraId="7EDDABC0" w14:textId="77777777" w:rsidR="001F3279" w:rsidRDefault="001F3279" w:rsidP="00E6398D"/>
    <w:p w14:paraId="065625D6" w14:textId="77777777" w:rsidR="001F3279" w:rsidRDefault="001F3279" w:rsidP="00E6398D"/>
    <w:p w14:paraId="4FF4D836" w14:textId="77777777" w:rsidR="001F3279" w:rsidRDefault="001F3279" w:rsidP="00E6398D"/>
    <w:p w14:paraId="3F97664A" w14:textId="77777777" w:rsidR="001F3279" w:rsidRDefault="001F3279" w:rsidP="00E6398D"/>
    <w:p w14:paraId="4E12579A" w14:textId="77777777" w:rsidR="001F3279" w:rsidRDefault="001F3279" w:rsidP="00E6398D"/>
    <w:p w14:paraId="15132DD6" w14:textId="77777777" w:rsidR="001F3279" w:rsidRDefault="001F3279" w:rsidP="00E6398D"/>
    <w:p w14:paraId="6A1FB682" w14:textId="75FBB6D8" w:rsidR="001F3279" w:rsidRDefault="001F3279" w:rsidP="00E6398D">
      <w:r w:rsidRPr="001F3279">
        <w:lastRenderedPageBreak/>
        <w:drawing>
          <wp:inline distT="0" distB="0" distL="0" distR="0" wp14:anchorId="54A26B49" wp14:editId="3D87540D">
            <wp:extent cx="5743575" cy="4210050"/>
            <wp:effectExtent l="0" t="0" r="9525" b="0"/>
            <wp:docPr id="193329194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291943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E6D7F" w14:textId="77777777" w:rsidR="001F3279" w:rsidRDefault="001F3279" w:rsidP="00E6398D"/>
    <w:p w14:paraId="490050AF" w14:textId="77777777" w:rsidR="00527A50" w:rsidRDefault="00527A50" w:rsidP="00E6398D"/>
    <w:p w14:paraId="4F1EB851" w14:textId="4C57C8B2" w:rsidR="00527A50" w:rsidRDefault="00527A50" w:rsidP="00E6398D">
      <w:r w:rsidRPr="00527A50">
        <w:drawing>
          <wp:inline distT="0" distB="0" distL="0" distR="0" wp14:anchorId="5EBB3565" wp14:editId="15661568">
            <wp:extent cx="4362450" cy="3238500"/>
            <wp:effectExtent l="0" t="0" r="0" b="0"/>
            <wp:docPr id="156241329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41329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63060" cy="3238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C0F99F" w14:textId="77777777" w:rsidR="00527A50" w:rsidRDefault="00527A50" w:rsidP="00E6398D"/>
    <w:p w14:paraId="03C58292" w14:textId="77777777" w:rsidR="00527A50" w:rsidRDefault="00527A50" w:rsidP="00E6398D"/>
    <w:p w14:paraId="5F7E7B10" w14:textId="77777777" w:rsidR="00527A50" w:rsidRDefault="00527A50" w:rsidP="00E6398D"/>
    <w:p w14:paraId="52A0346B" w14:textId="68B23CE8" w:rsidR="00527A50" w:rsidRDefault="00527A50" w:rsidP="00E6398D">
      <w:r w:rsidRPr="00527A50">
        <w:drawing>
          <wp:inline distT="0" distB="0" distL="0" distR="0" wp14:anchorId="18D774C3" wp14:editId="1B521B16">
            <wp:extent cx="3076575" cy="3743325"/>
            <wp:effectExtent l="0" t="0" r="9525" b="0"/>
            <wp:docPr id="140198018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98018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7016" cy="3743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5A355" w14:textId="77777777" w:rsidR="00527A50" w:rsidRDefault="00527A50" w:rsidP="00E6398D"/>
    <w:p w14:paraId="7B3E4101" w14:textId="77777777" w:rsidR="00527A50" w:rsidRDefault="00527A50" w:rsidP="00E6398D"/>
    <w:p w14:paraId="1ACA6AAB" w14:textId="77777777" w:rsidR="00527A50" w:rsidRDefault="00527A50" w:rsidP="00E6398D"/>
    <w:p w14:paraId="38A233F8" w14:textId="77777777" w:rsidR="00527A50" w:rsidRDefault="00527A50" w:rsidP="00E6398D"/>
    <w:p w14:paraId="2B8FB2DA" w14:textId="77777777" w:rsidR="00527A50" w:rsidRDefault="00527A50" w:rsidP="00E6398D"/>
    <w:p w14:paraId="5410E3C3" w14:textId="77777777" w:rsidR="00527A50" w:rsidRDefault="00527A50" w:rsidP="00E6398D"/>
    <w:p w14:paraId="0CEF15A8" w14:textId="66A1AB64" w:rsidR="00527A50" w:rsidRDefault="00527A50" w:rsidP="00E6398D">
      <w:r w:rsidRPr="00527A50">
        <w:drawing>
          <wp:anchor distT="0" distB="0" distL="114300" distR="114300" simplePos="0" relativeHeight="251658240" behindDoc="0" locked="0" layoutInCell="1" allowOverlap="1" wp14:anchorId="21CA3B25" wp14:editId="5BA00641">
            <wp:simplePos x="0" y="0"/>
            <wp:positionH relativeFrom="column">
              <wp:posOffset>1224915</wp:posOffset>
            </wp:positionH>
            <wp:positionV relativeFrom="paragraph">
              <wp:posOffset>13336</wp:posOffset>
            </wp:positionV>
            <wp:extent cx="3352800" cy="3524250"/>
            <wp:effectExtent l="0" t="0" r="0" b="0"/>
            <wp:wrapNone/>
            <wp:docPr id="4588851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885114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3524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FF598B" w14:textId="77777777" w:rsidR="00527A50" w:rsidRDefault="00527A50" w:rsidP="00E6398D"/>
    <w:p w14:paraId="6A076A9A" w14:textId="4AB648FD" w:rsidR="00527A50" w:rsidRDefault="00527A50" w:rsidP="00E6398D"/>
    <w:p w14:paraId="1FBBB2AE" w14:textId="77777777" w:rsidR="00527A50" w:rsidRDefault="00527A50" w:rsidP="00E6398D"/>
    <w:p w14:paraId="32FAD9B8" w14:textId="0EE79DE9" w:rsidR="001F3279" w:rsidRDefault="001F3279" w:rsidP="00E6398D"/>
    <w:p w14:paraId="1541D3B4" w14:textId="77777777" w:rsidR="001F3279" w:rsidRDefault="001F3279" w:rsidP="00E6398D"/>
    <w:p w14:paraId="130DF7E4" w14:textId="3D0AF0C5" w:rsidR="001F3279" w:rsidRDefault="001F3279" w:rsidP="00E6398D"/>
    <w:p w14:paraId="01227775" w14:textId="7111FC89" w:rsidR="001F3279" w:rsidRDefault="001F3279" w:rsidP="00E6398D"/>
    <w:sectPr w:rsidR="001F32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98D"/>
    <w:rsid w:val="001C1198"/>
    <w:rsid w:val="001F3279"/>
    <w:rsid w:val="00527A50"/>
    <w:rsid w:val="00596D08"/>
    <w:rsid w:val="00A12BD5"/>
    <w:rsid w:val="00B978A1"/>
    <w:rsid w:val="00C127CE"/>
    <w:rsid w:val="00E6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ECE168"/>
  <w15:chartTrackingRefBased/>
  <w15:docId w15:val="{A01F4203-D4FA-45EA-BFEB-DBF81BB9C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98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E6398D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MX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398D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MX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398D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MX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398D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MX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398D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MX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398D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MX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398D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MX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398D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MX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398D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MX"/>
      <w14:ligatures w14:val="standardContextua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3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3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39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398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398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398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398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398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398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6398D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MX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E63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6398D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MX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E639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6398D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MX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E6398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6398D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MX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E6398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398D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MX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398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6398D"/>
    <w:rPr>
      <w:b/>
      <w:bCs/>
      <w:smallCaps/>
      <w:color w:val="2F5496" w:themeColor="accent1" w:themeShade="BF"/>
      <w:spacing w:val="5"/>
    </w:rPr>
  </w:style>
  <w:style w:type="paragraph" w:styleId="Textoindependiente">
    <w:name w:val="Body Text"/>
    <w:basedOn w:val="Normal"/>
    <w:link w:val="TextoindependienteCar"/>
    <w:uiPriority w:val="1"/>
    <w:qFormat/>
    <w:rsid w:val="00E6398D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6398D"/>
    <w:rPr>
      <w:rFonts w:ascii="Carlito" w:eastAsia="Carlito" w:hAnsi="Carlito" w:cs="Carlito"/>
      <w:kern w:val="0"/>
      <w:sz w:val="20"/>
      <w:szCs w:val="20"/>
      <w:lang w:val="es-ES"/>
      <w14:ligatures w14:val="none"/>
    </w:rPr>
  </w:style>
  <w:style w:type="paragraph" w:styleId="Sinespaciado">
    <w:name w:val="No Spacing"/>
    <w:uiPriority w:val="1"/>
    <w:qFormat/>
    <w:rsid w:val="00E6398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</dc:creator>
  <cp:keywords/>
  <dc:description/>
  <cp:lastModifiedBy>Administracion</cp:lastModifiedBy>
  <cp:revision>1</cp:revision>
  <dcterms:created xsi:type="dcterms:W3CDTF">2025-05-20T13:41:00Z</dcterms:created>
  <dcterms:modified xsi:type="dcterms:W3CDTF">2025-05-20T14:24:00Z</dcterms:modified>
</cp:coreProperties>
</file>